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2F0EE415" w:rsidR="00863576" w:rsidRDefault="00237C8D" w:rsidP="00452FAB">
      <w:pPr>
        <w:widowControl w:val="0"/>
        <w:pBdr>
          <w:top w:val="nil"/>
          <w:left w:val="nil"/>
          <w:bottom w:val="nil"/>
          <w:right w:val="nil"/>
          <w:between w:val="nil"/>
        </w:pBdr>
        <w:ind w:hanging="2"/>
        <w:jc w:val="center"/>
        <w:rPr>
          <w:rFonts w:ascii="Times New Roman" w:eastAsia="Times New Roman" w:hAnsi="Times New Roman" w:cs="Times New Roman"/>
          <w:color w:val="000000"/>
          <w:sz w:val="32"/>
          <w:szCs w:val="32"/>
        </w:rPr>
      </w:pPr>
      <w:r>
        <w:pict w14:anchorId="3A8DB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1" type="#_x0000_t75" style="position:absolute;left:0;text-align:left;margin-left:0;margin-top:0;width:50pt;height:50pt;z-index:251662848;visibility:hidden">
            <v:path o:extrusionok="t"/>
            <o:lock v:ext="edit" selection="t"/>
          </v:shape>
        </w:pict>
      </w:r>
      <w:r w:rsidR="00990681">
        <w:rPr>
          <w:rFonts w:ascii="Times New Roman" w:eastAsia="Times New Roman" w:hAnsi="Times New Roman" w:cs="Times New Roman"/>
          <w:b/>
          <w:color w:val="000000"/>
          <w:sz w:val="32"/>
          <w:szCs w:val="32"/>
        </w:rPr>
        <w:t>Level II Fieldwork Site Specific Objectives Checklist</w:t>
      </w:r>
    </w:p>
    <w:p w14:paraId="00000005"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for use with:</w:t>
      </w:r>
    </w:p>
    <w:p w14:paraId="00000006"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The AOTA Fieldwork Performance Evaluation (for the Occupational Therapy Student)</w:t>
      </w:r>
    </w:p>
    <w:p w14:paraId="00000007"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color w:val="0000FF"/>
        </w:rPr>
      </w:pPr>
      <w:r>
        <w:rPr>
          <w:noProof/>
        </w:rPr>
        <w:drawing>
          <wp:anchor distT="0" distB="0" distL="114300" distR="114300" simplePos="0" relativeHeight="251652608" behindDoc="0" locked="0" layoutInCell="1" hidden="0" allowOverlap="1" wp14:anchorId="7464DF6A" wp14:editId="5CDBD9F2">
            <wp:simplePos x="0" y="0"/>
            <wp:positionH relativeFrom="column">
              <wp:posOffset>2949575</wp:posOffset>
            </wp:positionH>
            <wp:positionV relativeFrom="paragraph">
              <wp:posOffset>37465</wp:posOffset>
            </wp:positionV>
            <wp:extent cx="906145" cy="876300"/>
            <wp:effectExtent l="0" t="0" r="0" b="0"/>
            <wp:wrapSquare wrapText="bothSides" distT="0" distB="0" distL="114300" distR="114300"/>
            <wp:docPr id="2058598550" name="image439.jpg"/>
            <wp:cNvGraphicFramePr/>
            <a:graphic xmlns:a="http://schemas.openxmlformats.org/drawingml/2006/main">
              <a:graphicData uri="http://schemas.openxmlformats.org/drawingml/2006/picture">
                <pic:pic xmlns:pic="http://schemas.openxmlformats.org/drawingml/2006/picture">
                  <pic:nvPicPr>
                    <pic:cNvPr id="0" name="image439.jpg"/>
                    <pic:cNvPicPr preferRelativeResize="0"/>
                  </pic:nvPicPr>
                  <pic:blipFill>
                    <a:blip r:embed="rId8"/>
                    <a:srcRect/>
                    <a:stretch>
                      <a:fillRect/>
                    </a:stretch>
                  </pic:blipFill>
                  <pic:spPr>
                    <a:xfrm>
                      <a:off x="0" y="0"/>
                      <a:ext cx="906145" cy="876300"/>
                    </a:xfrm>
                    <a:prstGeom prst="rect">
                      <a:avLst/>
                    </a:prstGeom>
                    <a:ln/>
                  </pic:spPr>
                </pic:pic>
              </a:graphicData>
            </a:graphic>
          </wp:anchor>
        </w:drawing>
      </w:r>
    </w:p>
    <w:p w14:paraId="00000008"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FF"/>
        </w:rPr>
      </w:pPr>
    </w:p>
    <w:p w14:paraId="00000009"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FF"/>
        </w:rPr>
      </w:pPr>
    </w:p>
    <w:p w14:paraId="0000000A"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FF"/>
        </w:rPr>
      </w:pPr>
    </w:p>
    <w:p w14:paraId="0000000B"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FF"/>
        </w:rPr>
      </w:pPr>
    </w:p>
    <w:p w14:paraId="0000000C"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FF"/>
        </w:rPr>
      </w:pPr>
    </w:p>
    <w:p w14:paraId="0000000D"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Prepared by:</w:t>
      </w:r>
    </w:p>
    <w:p w14:paraId="0000000E"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FLORIDA OCCUPATIONAL THERAPY EDUCATIONAL CONSORTIUM (FLOTEC)</w:t>
      </w:r>
    </w:p>
    <w:p w14:paraId="2F67C7E0" w14:textId="77777777" w:rsidR="00452FAB" w:rsidRDefault="00452FAB">
      <w:pPr>
        <w:pBdr>
          <w:top w:val="nil"/>
          <w:left w:val="nil"/>
          <w:bottom w:val="nil"/>
          <w:right w:val="nil"/>
          <w:between w:val="nil"/>
        </w:pBdr>
        <w:ind w:hanging="2"/>
        <w:jc w:val="center"/>
        <w:rPr>
          <w:rFonts w:ascii="Times New Roman" w:eastAsia="Times New Roman" w:hAnsi="Times New Roman" w:cs="Times New Roman"/>
          <w:b/>
          <w:color w:val="000000"/>
        </w:rPr>
      </w:pPr>
    </w:p>
    <w:p w14:paraId="09FC1F30" w14:textId="77777777" w:rsidR="00452FAB" w:rsidRPr="0056622D" w:rsidRDefault="00452FAB" w:rsidP="00452FAB">
      <w:pPr>
        <w:jc w:val="center"/>
        <w:rPr>
          <w:color w:val="C0504D" w:themeColor="accent2"/>
          <w:sz w:val="24"/>
          <w:szCs w:val="24"/>
        </w:rPr>
      </w:pPr>
      <w:r w:rsidRPr="0056622D">
        <w:rPr>
          <w:color w:val="C0504D" w:themeColor="accent2"/>
          <w:sz w:val="24"/>
          <w:szCs w:val="24"/>
        </w:rPr>
        <w:t xml:space="preserve">What are </w:t>
      </w:r>
      <w:r w:rsidRPr="0056622D">
        <w:rPr>
          <w:b/>
          <w:bCs/>
          <w:i/>
          <w:iCs/>
          <w:color w:val="C0504D" w:themeColor="accent2"/>
          <w:sz w:val="24"/>
          <w:szCs w:val="24"/>
        </w:rPr>
        <w:t>Site-specific objectives</w:t>
      </w:r>
      <w:r w:rsidRPr="0056622D">
        <w:rPr>
          <w:color w:val="C0504D" w:themeColor="accent2"/>
          <w:sz w:val="24"/>
          <w:szCs w:val="24"/>
        </w:rPr>
        <w:t>?</w:t>
      </w:r>
    </w:p>
    <w:p w14:paraId="28452E22" w14:textId="77777777" w:rsidR="00452FAB" w:rsidRPr="00223CDA" w:rsidRDefault="00452FAB" w:rsidP="00452FAB">
      <w:r w:rsidRPr="00223CDA">
        <w:rPr>
          <w:i/>
          <w:iCs/>
        </w:rPr>
        <w:t>Site-specific objectives (SSOs)</w:t>
      </w:r>
      <w:r w:rsidRPr="00223CDA">
        <w:t xml:space="preserve"> are targeted </w:t>
      </w:r>
      <w:r w:rsidRPr="00223CDA">
        <w:rPr>
          <w:u w:val="single"/>
        </w:rPr>
        <w:t>student</w:t>
      </w:r>
      <w:r w:rsidRPr="00223CDA">
        <w:t xml:space="preserve"> goals that align with the unique characteristics and needs of the specific setting where the fieldwork is taking place. </w:t>
      </w:r>
      <w:r w:rsidRPr="00223CDA">
        <w:rPr>
          <w:u w:val="single"/>
        </w:rPr>
        <w:t>These goals also align with the unique characteristics of the Occupational therapy profession and with the type of student practitioner (OT versus OTA student).</w:t>
      </w:r>
      <w:r w:rsidRPr="00223CDA">
        <w:t xml:space="preserve"> </w:t>
      </w:r>
    </w:p>
    <w:p w14:paraId="0107A2F3" w14:textId="77777777" w:rsidR="00452FAB" w:rsidRPr="00223CDA" w:rsidRDefault="00452FAB" w:rsidP="00452FAB">
      <w:r w:rsidRPr="00223CDA">
        <w:t xml:space="preserve">Unlike general objectives that might apply to any fieldwork rotation, site-specific objectives are tailored to the particular environment, population, types of interventions, </w:t>
      </w:r>
      <w:r w:rsidRPr="00223CDA">
        <w:rPr>
          <w:u w:val="single"/>
        </w:rPr>
        <w:t>and other factors or variables that are</w:t>
      </w:r>
      <w:r w:rsidRPr="00223CDA">
        <w:t xml:space="preserve"> typical for that setting. </w:t>
      </w:r>
      <w:r w:rsidRPr="00223CDA">
        <w:rPr>
          <w:u w:val="single"/>
        </w:rPr>
        <w:t>For example, the SSOs for an outpatient pediatric clinic will likely differ from the SSOs for an inpatient acute rehabilitation setting where the environment, population, and types of interventions are distinct</w:t>
      </w:r>
      <w:r w:rsidRPr="00223CDA">
        <w:t xml:space="preserve">. </w:t>
      </w:r>
    </w:p>
    <w:p w14:paraId="1D02FA87" w14:textId="77777777" w:rsidR="00452FAB" w:rsidRPr="00223CDA" w:rsidRDefault="00452FAB" w:rsidP="00452FAB">
      <w:r w:rsidRPr="00223CDA">
        <w:t>These objectives help ensure that the student gains relevant, practical experience and skills that are directly applicable to the fieldwork site.</w:t>
      </w:r>
    </w:p>
    <w:p w14:paraId="1651D401" w14:textId="77777777" w:rsidR="00452FAB" w:rsidRPr="00223CDA" w:rsidRDefault="00452FAB" w:rsidP="00452FAB"/>
    <w:p w14:paraId="5C3EE9DD" w14:textId="77777777" w:rsidR="00452FAB" w:rsidRPr="00452FAB" w:rsidRDefault="00452FAB" w:rsidP="00452FAB">
      <w:pPr>
        <w:jc w:val="center"/>
        <w:rPr>
          <w:color w:val="C0504D" w:themeColor="accent2"/>
          <w:sz w:val="24"/>
          <w:szCs w:val="24"/>
        </w:rPr>
      </w:pPr>
      <w:r w:rsidRPr="00452FAB">
        <w:rPr>
          <w:color w:val="C0504D" w:themeColor="accent2"/>
          <w:sz w:val="24"/>
          <w:szCs w:val="24"/>
        </w:rPr>
        <w:t xml:space="preserve">How do </w:t>
      </w:r>
      <w:r w:rsidRPr="00452FAB">
        <w:rPr>
          <w:b/>
          <w:bCs/>
          <w:i/>
          <w:iCs/>
          <w:color w:val="C0504D" w:themeColor="accent2"/>
          <w:sz w:val="24"/>
          <w:szCs w:val="24"/>
        </w:rPr>
        <w:t>Site-specific objectives</w:t>
      </w:r>
      <w:r w:rsidRPr="00452FAB">
        <w:rPr>
          <w:color w:val="C0504D" w:themeColor="accent2"/>
          <w:sz w:val="24"/>
          <w:szCs w:val="24"/>
        </w:rPr>
        <w:t xml:space="preserve"> differ from a </w:t>
      </w:r>
      <w:r w:rsidRPr="00452FAB">
        <w:rPr>
          <w:b/>
          <w:bCs/>
          <w:i/>
          <w:iCs/>
          <w:color w:val="C0504D" w:themeColor="accent2"/>
          <w:sz w:val="24"/>
          <w:szCs w:val="24"/>
        </w:rPr>
        <w:t>student orientation</w:t>
      </w:r>
      <w:r w:rsidRPr="00452FAB">
        <w:rPr>
          <w:color w:val="C0504D" w:themeColor="accent2"/>
          <w:sz w:val="24"/>
          <w:szCs w:val="24"/>
        </w:rPr>
        <w:t>?</w:t>
      </w:r>
    </w:p>
    <w:p w14:paraId="749EAE05" w14:textId="77777777" w:rsidR="00452FAB" w:rsidRPr="00223CDA" w:rsidRDefault="00452FAB" w:rsidP="00452FAB">
      <w:pPr>
        <w:rPr>
          <w:u w:val="single"/>
        </w:rPr>
      </w:pPr>
      <w:r w:rsidRPr="00223CDA">
        <w:rPr>
          <w:u w:val="single"/>
        </w:rPr>
        <w:t xml:space="preserve">The primary difference between SSOs and a student orientation are the purpose and content. </w:t>
      </w:r>
    </w:p>
    <w:p w14:paraId="0686D92D" w14:textId="77777777" w:rsidR="00452FAB" w:rsidRPr="00223CDA" w:rsidRDefault="00452FAB" w:rsidP="00452FAB">
      <w:r w:rsidRPr="00223CDA">
        <w:t>In summary, SSOs focus on what the student needs to learn and accomplish within the context of the fieldwork site’s unique environment and client population, while a student orientation ensures the student understands the operational and administrative aspects of the fieldwork site.</w:t>
      </w:r>
    </w:p>
    <w:p w14:paraId="7E46416D" w14:textId="77777777" w:rsidR="00452FAB" w:rsidRPr="00223CDA" w:rsidRDefault="00452FAB" w:rsidP="00452FAB">
      <w:pPr>
        <w:rPr>
          <w:u w:val="single"/>
        </w:rPr>
      </w:pPr>
      <w:r w:rsidRPr="00223CDA">
        <w:rPr>
          <w:u w:val="single"/>
        </w:rPr>
        <w:t xml:space="preserve">Ensuring a student has had a proper orientation to the site is </w:t>
      </w:r>
      <w:r w:rsidRPr="00223CDA">
        <w:rPr>
          <w:i/>
          <w:iCs/>
          <w:u w:val="single"/>
        </w:rPr>
        <w:t>always</w:t>
      </w:r>
      <w:r w:rsidRPr="00223CDA">
        <w:rPr>
          <w:u w:val="single"/>
        </w:rPr>
        <w:t xml:space="preserve"> appropriate. It is likely to be a general objective associated with </w:t>
      </w:r>
      <w:r w:rsidRPr="00223CDA">
        <w:rPr>
          <w:i/>
          <w:iCs/>
          <w:u w:val="single"/>
        </w:rPr>
        <w:t>all</w:t>
      </w:r>
      <w:r w:rsidRPr="00223CDA">
        <w:rPr>
          <w:u w:val="single"/>
        </w:rPr>
        <w:t xml:space="preserve"> fieldwork sites.</w:t>
      </w:r>
    </w:p>
    <w:p w14:paraId="6848E7A2" w14:textId="77777777" w:rsidR="00452FAB" w:rsidRPr="00223CDA" w:rsidRDefault="00452FAB" w:rsidP="00452FAB">
      <w:pPr>
        <w:rPr>
          <w:u w:val="single"/>
        </w:rPr>
      </w:pPr>
    </w:p>
    <w:p w14:paraId="4FEB2790" w14:textId="77777777" w:rsidR="00452FAB" w:rsidRPr="00452FAB" w:rsidRDefault="00452FAB" w:rsidP="00452FAB">
      <w:pPr>
        <w:jc w:val="center"/>
        <w:rPr>
          <w:color w:val="C0504D" w:themeColor="accent2"/>
          <w:sz w:val="24"/>
          <w:szCs w:val="24"/>
        </w:rPr>
      </w:pPr>
      <w:r w:rsidRPr="00452FAB">
        <w:rPr>
          <w:color w:val="C0504D" w:themeColor="accent2"/>
          <w:sz w:val="24"/>
          <w:szCs w:val="24"/>
        </w:rPr>
        <w:t xml:space="preserve">What are the implications of disregarding </w:t>
      </w:r>
      <w:r w:rsidRPr="00452FAB">
        <w:rPr>
          <w:b/>
          <w:bCs/>
          <w:i/>
          <w:iCs/>
          <w:color w:val="C0504D" w:themeColor="accent2"/>
          <w:sz w:val="24"/>
          <w:szCs w:val="24"/>
        </w:rPr>
        <w:t>Site-specific objectives</w:t>
      </w:r>
      <w:r w:rsidRPr="00452FAB">
        <w:rPr>
          <w:color w:val="C0504D" w:themeColor="accent2"/>
          <w:sz w:val="24"/>
          <w:szCs w:val="24"/>
        </w:rPr>
        <w:t xml:space="preserve"> during a student’s fieldwork experience?</w:t>
      </w:r>
    </w:p>
    <w:p w14:paraId="0B59A6DE" w14:textId="77777777" w:rsidR="00452FAB" w:rsidRPr="00223CDA" w:rsidRDefault="00452FAB" w:rsidP="00452FAB">
      <w:pPr>
        <w:rPr>
          <w:u w:val="single"/>
        </w:rPr>
      </w:pPr>
      <w:r w:rsidRPr="00223CDA">
        <w:rPr>
          <w:u w:val="single"/>
        </w:rPr>
        <w:t>There are several compelling implications to disregarding SSOs during a student's fieldwork experience. Some relevant implications include:</w:t>
      </w:r>
    </w:p>
    <w:p w14:paraId="0963472D" w14:textId="77777777" w:rsidR="00452FAB" w:rsidRPr="00223CDA" w:rsidRDefault="00452FAB" w:rsidP="00452FAB">
      <w:pPr>
        <w:pStyle w:val="ListParagraph"/>
        <w:numPr>
          <w:ilvl w:val="0"/>
          <w:numId w:val="41"/>
        </w:numPr>
        <w:suppressAutoHyphens w:val="0"/>
        <w:spacing w:after="160" w:line="259" w:lineRule="auto"/>
        <w:textDirection w:val="lrTb"/>
        <w:textAlignment w:val="auto"/>
        <w:outlineLvl w:val="9"/>
      </w:pPr>
      <w:r w:rsidRPr="00223CDA">
        <w:t>Limited relevant experience to a particular setting</w:t>
      </w:r>
    </w:p>
    <w:p w14:paraId="40AE497D" w14:textId="77777777" w:rsidR="00452FAB" w:rsidRPr="00223CDA" w:rsidRDefault="00452FAB" w:rsidP="00452FAB">
      <w:pPr>
        <w:pStyle w:val="ListParagraph"/>
        <w:numPr>
          <w:ilvl w:val="0"/>
          <w:numId w:val="41"/>
        </w:numPr>
        <w:suppressAutoHyphens w:val="0"/>
        <w:spacing w:after="160" w:line="259" w:lineRule="auto"/>
        <w:textDirection w:val="lrTb"/>
        <w:textAlignment w:val="auto"/>
        <w:outlineLvl w:val="9"/>
      </w:pPr>
      <w:r w:rsidRPr="00223CDA">
        <w:t>Reduced learning outcomes</w:t>
      </w:r>
    </w:p>
    <w:p w14:paraId="79460677" w14:textId="77777777" w:rsidR="00452FAB" w:rsidRPr="00223CDA" w:rsidRDefault="00452FAB" w:rsidP="00452FAB">
      <w:pPr>
        <w:pStyle w:val="ListParagraph"/>
        <w:numPr>
          <w:ilvl w:val="0"/>
          <w:numId w:val="41"/>
        </w:numPr>
        <w:suppressAutoHyphens w:val="0"/>
        <w:spacing w:after="160" w:line="259" w:lineRule="auto"/>
        <w:textDirection w:val="lrTb"/>
        <w:textAlignment w:val="auto"/>
        <w:outlineLvl w:val="9"/>
      </w:pPr>
      <w:r w:rsidRPr="00223CDA">
        <w:t xml:space="preserve">Missed opportunities for </w:t>
      </w:r>
      <w:r w:rsidRPr="00223CDA">
        <w:rPr>
          <w:u w:val="single"/>
        </w:rPr>
        <w:t>development of pertinent skills</w:t>
      </w:r>
    </w:p>
    <w:p w14:paraId="0E72FD11" w14:textId="77777777" w:rsidR="00452FAB" w:rsidRPr="00223CDA" w:rsidRDefault="00452FAB" w:rsidP="00452FAB">
      <w:pPr>
        <w:pStyle w:val="ListParagraph"/>
        <w:numPr>
          <w:ilvl w:val="0"/>
          <w:numId w:val="41"/>
        </w:numPr>
        <w:suppressAutoHyphens w:val="0"/>
        <w:spacing w:after="160" w:line="259" w:lineRule="auto"/>
        <w:textDirection w:val="lrTb"/>
        <w:textAlignment w:val="auto"/>
        <w:outlineLvl w:val="9"/>
      </w:pPr>
      <w:r w:rsidRPr="00223CDA">
        <w:rPr>
          <w:u w:val="single"/>
        </w:rPr>
        <w:t>Student is less likely to meet site expectations</w:t>
      </w:r>
    </w:p>
    <w:p w14:paraId="6C633623" w14:textId="77777777" w:rsidR="00452FAB" w:rsidRPr="00223CDA" w:rsidRDefault="00452FAB" w:rsidP="00452FAB">
      <w:pPr>
        <w:pStyle w:val="ListParagraph"/>
        <w:numPr>
          <w:ilvl w:val="0"/>
          <w:numId w:val="41"/>
        </w:numPr>
        <w:suppressAutoHyphens w:val="0"/>
        <w:spacing w:after="160" w:line="259" w:lineRule="auto"/>
        <w:textDirection w:val="lrTb"/>
        <w:textAlignment w:val="auto"/>
        <w:outlineLvl w:val="9"/>
      </w:pPr>
      <w:r w:rsidRPr="00223CDA">
        <w:t>Inadequate preparation for future roles</w:t>
      </w:r>
    </w:p>
    <w:p w14:paraId="3520C910" w14:textId="77777777" w:rsidR="00452FAB" w:rsidRDefault="00452FAB" w:rsidP="00452FAB">
      <w:pPr>
        <w:pStyle w:val="ListParagraph"/>
        <w:numPr>
          <w:ilvl w:val="0"/>
          <w:numId w:val="41"/>
        </w:numPr>
        <w:suppressAutoHyphens w:val="0"/>
        <w:spacing w:after="160" w:line="259" w:lineRule="auto"/>
        <w:textDirection w:val="lrTb"/>
        <w:textAlignment w:val="auto"/>
        <w:outlineLvl w:val="9"/>
        <w:rPr>
          <w:u w:val="single"/>
        </w:rPr>
      </w:pPr>
      <w:r w:rsidRPr="00223CDA">
        <w:rPr>
          <w:u w:val="single"/>
        </w:rPr>
        <w:t>Inadequate scoring of the student’s Fieldwork Performance Evaluation (FWPE)</w:t>
      </w:r>
    </w:p>
    <w:p w14:paraId="45CE3777" w14:textId="77777777" w:rsidR="00452FAB" w:rsidRPr="008C0965" w:rsidRDefault="00452FAB" w:rsidP="00452FAB">
      <w:pPr>
        <w:pStyle w:val="ListParagraph"/>
        <w:numPr>
          <w:ilvl w:val="0"/>
          <w:numId w:val="41"/>
        </w:numPr>
        <w:suppressAutoHyphens w:val="0"/>
        <w:spacing w:after="160" w:line="259" w:lineRule="auto"/>
        <w:textDirection w:val="lrTb"/>
        <w:textAlignment w:val="auto"/>
        <w:outlineLvl w:val="9"/>
        <w:rPr>
          <w:u w:val="single"/>
        </w:rPr>
      </w:pPr>
      <w:r>
        <w:rPr>
          <w:u w:val="single"/>
        </w:rPr>
        <w:t>Opens practitioner to perception of bias</w:t>
      </w:r>
    </w:p>
    <w:p w14:paraId="00000010" w14:textId="13A70875" w:rsidR="00863576" w:rsidRDefault="00990681" w:rsidP="00452FAB">
      <w:pPr>
        <w:pBdr>
          <w:top w:val="nil"/>
          <w:left w:val="nil"/>
          <w:bottom w:val="nil"/>
          <w:right w:val="nil"/>
          <w:between w:val="nil"/>
        </w:pBdr>
        <w:rPr>
          <w:rFonts w:ascii="Times New Roman" w:eastAsia="Times New Roman" w:hAnsi="Times New Roman" w:cs="Times New Roman"/>
          <w:b/>
          <w:color w:val="000000"/>
        </w:rPr>
      </w:pPr>
      <w:r>
        <w:br w:type="page"/>
      </w:r>
    </w:p>
    <w:p w14:paraId="14FA4728" w14:textId="4E4FD658" w:rsidR="00115BBA" w:rsidRDefault="00990681" w:rsidP="00181EF9">
      <w:pPr>
        <w:pBdr>
          <w:top w:val="nil"/>
          <w:left w:val="nil"/>
          <w:bottom w:val="nil"/>
          <w:right w:val="nil"/>
          <w:between w:val="nil"/>
        </w:pBdr>
        <w:spacing w:line="60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Site:</w:t>
      </w:r>
    </w:p>
    <w:p w14:paraId="00000015" w14:textId="67DEC782" w:rsidR="00863576" w:rsidRDefault="00990681" w:rsidP="00181EF9">
      <w:pPr>
        <w:pBdr>
          <w:top w:val="nil"/>
          <w:left w:val="nil"/>
          <w:bottom w:val="nil"/>
          <w:right w:val="nil"/>
          <w:between w:val="nil"/>
        </w:pBdr>
        <w:spacing w:line="60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Date:</w:t>
      </w:r>
    </w:p>
    <w:p w14:paraId="00000016" w14:textId="6898A263" w:rsidR="00863576" w:rsidRDefault="00990681" w:rsidP="00181EF9">
      <w:pPr>
        <w:pBdr>
          <w:top w:val="nil"/>
          <w:left w:val="nil"/>
          <w:bottom w:val="nil"/>
          <w:right w:val="nil"/>
          <w:between w:val="nil"/>
        </w:pBdr>
        <w:spacing w:line="600" w:lineRule="auto"/>
        <w:ind w:hanging="2"/>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Fieldwork Educator/Contact Person:</w:t>
      </w:r>
    </w:p>
    <w:p w14:paraId="2015B578" w14:textId="77777777" w:rsidR="00181EF9" w:rsidRDefault="00181EF9" w:rsidP="00181EF9">
      <w:pPr>
        <w:pBdr>
          <w:top w:val="nil"/>
          <w:left w:val="nil"/>
          <w:bottom w:val="nil"/>
          <w:right w:val="nil"/>
          <w:between w:val="nil"/>
        </w:pBdr>
        <w:spacing w:line="600" w:lineRule="auto"/>
        <w:ind w:hanging="2"/>
        <w:rPr>
          <w:rFonts w:ascii="Times New Roman" w:eastAsia="Times New Roman" w:hAnsi="Times New Roman" w:cs="Times New Roman"/>
          <w:color w:val="000000"/>
        </w:rPr>
        <w:sectPr w:rsidR="00181EF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bookmarkStart w:id="1" w:name="_heading=h.30j0zll" w:colFirst="0" w:colLast="0"/>
      <w:bookmarkEnd w:id="1"/>
    </w:p>
    <w:p w14:paraId="669D1C18" w14:textId="128F737F" w:rsidR="00181EF9" w:rsidRDefault="00990681" w:rsidP="00181EF9">
      <w:pPr>
        <w:pBdr>
          <w:top w:val="nil"/>
          <w:left w:val="nil"/>
          <w:bottom w:val="nil"/>
          <w:right w:val="nil"/>
          <w:between w:val="nil"/>
        </w:pBdr>
        <w:spacing w:line="60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Phone </w:t>
      </w:r>
      <w:r w:rsidR="00181EF9">
        <w:rPr>
          <w:rFonts w:ascii="Times New Roman" w:eastAsia="Times New Roman" w:hAnsi="Times New Roman" w:cs="Times New Roman"/>
          <w:color w:val="000000"/>
        </w:rPr>
        <w:t>#: ___________________________</w:t>
      </w:r>
    </w:p>
    <w:p w14:paraId="7BDF8B7D" w14:textId="6443ECCF" w:rsidR="00181EF9" w:rsidRPr="00181EF9" w:rsidRDefault="00181EF9" w:rsidP="00181EF9">
      <w:pPr>
        <w:pBdr>
          <w:top w:val="nil"/>
          <w:left w:val="nil"/>
          <w:bottom w:val="nil"/>
          <w:right w:val="nil"/>
          <w:between w:val="nil"/>
        </w:pBdr>
        <w:spacing w:line="480" w:lineRule="auto"/>
        <w:rPr>
          <w:rFonts w:ascii="Times New Roman" w:eastAsia="Times New Roman" w:hAnsi="Times New Roman" w:cs="Times New Roman"/>
          <w:color w:val="000000"/>
        </w:rPr>
        <w:sectPr w:rsidR="00181EF9" w:rsidRPr="00181EF9" w:rsidSect="00181EF9">
          <w:type w:val="continuous"/>
          <w:pgSz w:w="12240" w:h="15840"/>
          <w:pgMar w:top="720" w:right="720" w:bottom="720" w:left="720" w:header="720" w:footer="720" w:gutter="0"/>
          <w:pgNumType w:start="1"/>
          <w:cols w:num="2" w:space="288"/>
        </w:sectPr>
      </w:pPr>
      <w:r>
        <w:rPr>
          <w:rFonts w:ascii="Times New Roman" w:eastAsia="Times New Roman" w:hAnsi="Times New Roman" w:cs="Times New Roman"/>
          <w:color w:val="000000"/>
        </w:rPr>
        <w:t>E-mail:</w:t>
      </w:r>
      <w:r>
        <w:rPr>
          <w:rFonts w:ascii="Times New Roman" w:eastAsia="Times New Roman" w:hAnsi="Times New Roman" w:cs="Times New Roman"/>
          <w:b/>
          <w:color w:val="000000"/>
          <w:sz w:val="32"/>
          <w:szCs w:val="32"/>
        </w:rPr>
        <w:t xml:space="preserve"> ____________________</w:t>
      </w:r>
    </w:p>
    <w:p w14:paraId="0000001B" w14:textId="6647E520" w:rsidR="00863576" w:rsidRPr="00115BBA" w:rsidRDefault="00990681" w:rsidP="00115BBA">
      <w:pPr>
        <w:pBdr>
          <w:top w:val="nil"/>
          <w:left w:val="nil"/>
          <w:bottom w:val="nil"/>
          <w:right w:val="nil"/>
          <w:between w:val="nil"/>
        </w:pBdr>
        <w:ind w:hanging="2"/>
        <w:jc w:val="center"/>
        <w:rPr>
          <w:rFonts w:ascii="Times New Roman" w:eastAsia="Times New Roman" w:hAnsi="Times New Roman" w:cs="Times New Roman"/>
          <w:b/>
          <w:sz w:val="32"/>
          <w:szCs w:val="32"/>
        </w:rPr>
      </w:pPr>
      <w:r w:rsidRPr="00115BBA">
        <w:rPr>
          <w:rFonts w:ascii="Times New Roman" w:eastAsia="Times New Roman" w:hAnsi="Times New Roman" w:cs="Times New Roman"/>
          <w:b/>
          <w:color w:val="000000"/>
          <w:sz w:val="32"/>
          <w:szCs w:val="32"/>
        </w:rPr>
        <w:t xml:space="preserve">Please </w:t>
      </w:r>
      <w:r w:rsidR="00150E12">
        <w:rPr>
          <w:rFonts w:ascii="Times New Roman" w:eastAsia="Times New Roman" w:hAnsi="Times New Roman" w:cs="Times New Roman"/>
          <w:b/>
          <w:color w:val="000000"/>
          <w:sz w:val="32"/>
          <w:szCs w:val="32"/>
        </w:rPr>
        <w:t>respond to</w:t>
      </w:r>
      <w:r w:rsidRPr="00115BBA">
        <w:rPr>
          <w:rFonts w:ascii="Times New Roman" w:eastAsia="Times New Roman" w:hAnsi="Times New Roman" w:cs="Times New Roman"/>
          <w:b/>
          <w:color w:val="000000"/>
          <w:sz w:val="32"/>
          <w:szCs w:val="32"/>
        </w:rPr>
        <w:t xml:space="preserve"> </w:t>
      </w:r>
      <w:r w:rsidRPr="00115BBA">
        <w:rPr>
          <w:rFonts w:ascii="Times New Roman" w:eastAsia="Times New Roman" w:hAnsi="Times New Roman" w:cs="Times New Roman"/>
          <w:b/>
          <w:color w:val="000000"/>
          <w:sz w:val="32"/>
          <w:szCs w:val="32"/>
          <w:highlight w:val="yellow"/>
        </w:rPr>
        <w:t>one box</w:t>
      </w:r>
      <w:r w:rsidRPr="00115BBA">
        <w:rPr>
          <w:rFonts w:ascii="Times New Roman" w:eastAsia="Times New Roman" w:hAnsi="Times New Roman" w:cs="Times New Roman"/>
          <w:b/>
          <w:color w:val="000000"/>
          <w:sz w:val="32"/>
          <w:szCs w:val="32"/>
        </w:rPr>
        <w:t xml:space="preserve"> based on yo</w:t>
      </w:r>
      <w:r w:rsidRPr="00115BBA">
        <w:rPr>
          <w:rFonts w:ascii="Times New Roman" w:eastAsia="Times New Roman" w:hAnsi="Times New Roman" w:cs="Times New Roman"/>
          <w:b/>
          <w:sz w:val="32"/>
          <w:szCs w:val="32"/>
        </w:rPr>
        <w:t>ur site needs</w:t>
      </w:r>
      <w:r w:rsidRPr="00115BBA">
        <w:rPr>
          <w:rFonts w:ascii="Times New Roman" w:eastAsia="Times New Roman" w:hAnsi="Times New Roman" w:cs="Times New Roman"/>
          <w:b/>
          <w:color w:val="000000"/>
          <w:sz w:val="32"/>
          <w:szCs w:val="32"/>
        </w:rPr>
        <w:t>:</w:t>
      </w:r>
    </w:p>
    <w:p w14:paraId="0000001C" w14:textId="64281E43" w:rsidR="00863576" w:rsidRDefault="00115BBA">
      <w:pPr>
        <w:pBdr>
          <w:top w:val="nil"/>
          <w:left w:val="nil"/>
          <w:bottom w:val="nil"/>
          <w:right w:val="nil"/>
          <w:between w:val="nil"/>
        </w:pBdr>
        <w:ind w:hanging="2"/>
        <w:rPr>
          <w:rFonts w:ascii="Times New Roman" w:eastAsia="Times New Roman" w:hAnsi="Times New Roman" w:cs="Times New Roman"/>
          <w:color w:val="000000"/>
        </w:rPr>
      </w:pPr>
      <w:r>
        <w:rPr>
          <w:noProof/>
        </w:rPr>
        <mc:AlternateContent>
          <mc:Choice Requires="wps">
            <w:drawing>
              <wp:anchor distT="0" distB="0" distL="114300" distR="114300" simplePos="0" relativeHeight="251653632" behindDoc="1" locked="0" layoutInCell="1" hidden="0" allowOverlap="1" wp14:anchorId="7944FD3D" wp14:editId="3FCD2BD8">
                <wp:simplePos x="0" y="0"/>
                <wp:positionH relativeFrom="column">
                  <wp:posOffset>-114300</wp:posOffset>
                </wp:positionH>
                <wp:positionV relativeFrom="page">
                  <wp:posOffset>2828925</wp:posOffset>
                </wp:positionV>
                <wp:extent cx="6962775" cy="2314575"/>
                <wp:effectExtent l="0" t="0" r="28575" b="28575"/>
                <wp:wrapNone/>
                <wp:docPr id="2058598538" name="Rectangle 2058598538"/>
                <wp:cNvGraphicFramePr/>
                <a:graphic xmlns:a="http://schemas.openxmlformats.org/drawingml/2006/main">
                  <a:graphicData uri="http://schemas.microsoft.com/office/word/2010/wordprocessingShape">
                    <wps:wsp>
                      <wps:cNvSpPr/>
                      <wps:spPr>
                        <a:xfrm>
                          <a:off x="0" y="0"/>
                          <a:ext cx="6962775" cy="2314575"/>
                        </a:xfrm>
                        <a:prstGeom prst="rect">
                          <a:avLst/>
                        </a:prstGeom>
                        <a:noFill/>
                        <a:ln w="19050" cap="flat" cmpd="sng">
                          <a:solidFill>
                            <a:srgbClr val="4A7DBA"/>
                          </a:solidFill>
                          <a:prstDash val="solid"/>
                          <a:round/>
                          <a:headEnd type="none" w="sm" len="sm"/>
                          <a:tailEnd type="none" w="sm" len="sm"/>
                        </a:ln>
                      </wps:spPr>
                      <wps:txbx>
                        <w:txbxContent>
                          <w:p w14:paraId="0E7C3949" w14:textId="77777777" w:rsidR="00863576" w:rsidRDefault="00863576">
                            <w:pPr>
                              <w:ind w:hanging="2"/>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944FD3D" id="Rectangle 2058598538" o:spid="_x0000_s1026" style="position:absolute;margin-left:-9pt;margin-top:222.75pt;width:548.25pt;height:182.25pt;z-index:-2516628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" filled="f" strokecolor="#4a7dba" strokeweight="1.5pt">
                <v:stroke startarrowwidth="narrow" startarrowlength="short" endarrowwidth="narrow" endarrowlength="short" joinstyle="round"/>
                <v:textbox inset="2.53958mm,2.53958mm,2.53958mm,2.53958mm">
                  <w:txbxContent>
                    <w:p w14:paraId="0E7C3949" w14:textId="77777777" w:rsidR="00863576" w:rsidRDefault="00863576">
                      <w:pPr>
                        <w:ind w:hanging="2"/>
                      </w:pPr>
                    </w:p>
                  </w:txbxContent>
                </v:textbox>
                <w10:wrap anchory="page"/>
              </v:rect>
            </w:pict>
          </mc:Fallback>
        </mc:AlternateContent>
      </w:r>
    </w:p>
    <w:p w14:paraId="0000001D" w14:textId="3B3E67FD" w:rsidR="00863576" w:rsidRDefault="00863576">
      <w:pPr>
        <w:pBdr>
          <w:top w:val="nil"/>
          <w:left w:val="nil"/>
          <w:bottom w:val="nil"/>
          <w:right w:val="nil"/>
          <w:between w:val="nil"/>
        </w:pBdr>
        <w:ind w:hanging="2"/>
        <w:rPr>
          <w:rFonts w:ascii="Times New Roman" w:eastAsia="Times New Roman" w:hAnsi="Times New Roman" w:cs="Times New Roman"/>
          <w:color w:val="000000"/>
        </w:rPr>
      </w:pPr>
    </w:p>
    <w:p w14:paraId="0000001E" w14:textId="6E7273E7" w:rsidR="00863576" w:rsidRPr="00150E12" w:rsidRDefault="00181EF9">
      <w:pPr>
        <w:pBdr>
          <w:top w:val="nil"/>
          <w:left w:val="nil"/>
          <w:bottom w:val="nil"/>
          <w:right w:val="nil"/>
          <w:between w:val="nil"/>
        </w:pBdr>
        <w:ind w:hanging="2"/>
        <w:rPr>
          <w:rFonts w:asciiTheme="majorHAnsi" w:hAnsiTheme="majorHAnsi" w:cstheme="majorHAnsi"/>
          <w:b/>
        </w:rPr>
      </w:pPr>
      <w:bookmarkStart w:id="2" w:name="_heading=h.3znysh7" w:colFirst="0" w:colLast="0"/>
      <w:bookmarkEnd w:id="2"/>
      <w:r w:rsidRPr="00150E12">
        <w:rPr>
          <w:rFonts w:asciiTheme="majorHAnsi" w:eastAsia="Times New Roman" w:hAnsiTheme="majorHAnsi" w:cstheme="majorHAnsi"/>
          <w:color w:val="000000"/>
        </w:rPr>
        <w:t>This fieldwork site</w:t>
      </w:r>
      <w:r w:rsidR="00990681" w:rsidRPr="00150E12">
        <w:rPr>
          <w:rFonts w:asciiTheme="majorHAnsi" w:eastAsia="Times New Roman" w:hAnsiTheme="majorHAnsi" w:cstheme="majorHAnsi"/>
          <w:color w:val="000000"/>
        </w:rPr>
        <w:t xml:space="preserve"> currently utilize</w:t>
      </w:r>
      <w:r w:rsidRPr="00150E12">
        <w:rPr>
          <w:rFonts w:asciiTheme="majorHAnsi" w:eastAsia="Times New Roman" w:hAnsiTheme="majorHAnsi" w:cstheme="majorHAnsi"/>
          <w:color w:val="000000"/>
        </w:rPr>
        <w:t>s</w:t>
      </w:r>
      <w:r w:rsidR="00990681" w:rsidRPr="00150E12">
        <w:rPr>
          <w:rFonts w:asciiTheme="majorHAnsi" w:eastAsia="Times New Roman" w:hAnsiTheme="majorHAnsi" w:cstheme="majorHAnsi"/>
          <w:color w:val="000000"/>
        </w:rPr>
        <w:t xml:space="preserve"> the goals as stated in the educational institution</w:t>
      </w:r>
      <w:r w:rsidR="00990681" w:rsidRPr="00150E12">
        <w:rPr>
          <w:rFonts w:asciiTheme="majorHAnsi" w:eastAsia="Times New Roman" w:hAnsiTheme="majorHAnsi" w:cstheme="majorHAnsi"/>
        </w:rPr>
        <w:t>’</w:t>
      </w:r>
      <w:r w:rsidR="00990681" w:rsidRPr="00150E12">
        <w:rPr>
          <w:rFonts w:asciiTheme="majorHAnsi" w:eastAsia="Times New Roman" w:hAnsiTheme="majorHAnsi" w:cstheme="majorHAnsi"/>
          <w:color w:val="000000"/>
        </w:rPr>
        <w:t xml:space="preserve">s fieldwork handbook and </w:t>
      </w:r>
      <w:r w:rsidR="00452FAB" w:rsidRPr="00150E12">
        <w:rPr>
          <w:rFonts w:asciiTheme="majorHAnsi" w:eastAsia="Times New Roman" w:hAnsiTheme="majorHAnsi" w:cstheme="majorHAnsi"/>
          <w:color w:val="000000"/>
        </w:rPr>
        <w:t>does</w:t>
      </w:r>
      <w:r w:rsidR="00990681" w:rsidRPr="00150E12">
        <w:rPr>
          <w:rFonts w:asciiTheme="majorHAnsi" w:eastAsia="Times New Roman" w:hAnsiTheme="majorHAnsi" w:cstheme="majorHAnsi"/>
          <w:color w:val="000000"/>
        </w:rPr>
        <w:t xml:space="preserve"> not have additional </w:t>
      </w:r>
      <w:r w:rsidRPr="00150E12">
        <w:rPr>
          <w:rFonts w:asciiTheme="majorHAnsi" w:eastAsia="Times New Roman" w:hAnsiTheme="majorHAnsi" w:cstheme="majorHAnsi"/>
          <w:color w:val="000000"/>
        </w:rPr>
        <w:t>site-specific</w:t>
      </w:r>
      <w:r w:rsidR="00990681" w:rsidRPr="00150E12">
        <w:rPr>
          <w:rFonts w:asciiTheme="majorHAnsi" w:eastAsia="Times New Roman" w:hAnsiTheme="majorHAnsi" w:cstheme="majorHAnsi"/>
          <w:color w:val="000000"/>
        </w:rPr>
        <w:t xml:space="preserve"> goals.</w:t>
      </w:r>
      <w:r w:rsidR="00990681" w:rsidRPr="00150E12">
        <w:rPr>
          <w:rFonts w:asciiTheme="majorHAnsi" w:hAnsiTheme="majorHAnsi" w:cstheme="majorHAnsi"/>
          <w:color w:val="000000"/>
        </w:rPr>
        <w:t xml:space="preserve"> </w:t>
      </w:r>
      <w:r w:rsidR="00990681" w:rsidRPr="00150E12">
        <w:rPr>
          <w:rFonts w:asciiTheme="majorHAnsi" w:hAnsiTheme="majorHAnsi" w:cstheme="majorHAnsi"/>
          <w:b/>
        </w:rPr>
        <w:t>Ensure that your educational institution has provided you with access to their fieldwork handbook.</w:t>
      </w:r>
    </w:p>
    <w:p w14:paraId="0000001F" w14:textId="77777777" w:rsidR="00863576" w:rsidRPr="00150E12" w:rsidRDefault="00863576">
      <w:pPr>
        <w:ind w:hanging="2"/>
        <w:rPr>
          <w:rFonts w:asciiTheme="majorHAnsi" w:eastAsia="Times New Roman" w:hAnsiTheme="majorHAnsi" w:cstheme="majorHAnsi"/>
          <w:sz w:val="20"/>
          <w:szCs w:val="20"/>
        </w:rPr>
      </w:pPr>
      <w:bookmarkStart w:id="3" w:name="bookmark=kix.6yqjj8gnedn1" w:colFirst="0" w:colLast="0"/>
      <w:bookmarkEnd w:id="3"/>
    </w:p>
    <w:p w14:paraId="00000020" w14:textId="07CED588" w:rsidR="00863576" w:rsidRPr="00150E12" w:rsidRDefault="00181EF9">
      <w:pPr>
        <w:ind w:hanging="2"/>
        <w:rPr>
          <w:rFonts w:asciiTheme="majorHAnsi" w:eastAsia="Times New Roman" w:hAnsiTheme="majorHAnsi" w:cstheme="majorHAnsi"/>
          <w:sz w:val="20"/>
          <w:szCs w:val="20"/>
          <w:u w:val="single"/>
        </w:rPr>
      </w:pPr>
      <w:r w:rsidRPr="00150E12">
        <w:rPr>
          <w:rFonts w:asciiTheme="majorHAnsi" w:eastAsia="Times New Roman" w:hAnsiTheme="majorHAnsi" w:cstheme="majorHAnsi"/>
          <w:b/>
          <w:noProof/>
          <w:sz w:val="20"/>
          <w:szCs w:val="20"/>
        </w:rPr>
        <w:t>_____________________________________________________________</w:t>
      </w:r>
      <w:r w:rsidR="00990681" w:rsidRPr="00150E12">
        <w:rPr>
          <w:rFonts w:asciiTheme="majorHAnsi" w:eastAsia="Times New Roman" w:hAnsiTheme="majorHAnsi" w:cstheme="majorHAnsi"/>
          <w:b/>
          <w:sz w:val="20"/>
          <w:szCs w:val="20"/>
          <w:u w:val="single"/>
        </w:rPr>
        <w:t xml:space="preserve">              </w:t>
      </w:r>
      <w:r w:rsidR="00990681" w:rsidRPr="00150E12">
        <w:rPr>
          <w:rFonts w:asciiTheme="majorHAnsi" w:eastAsia="Times New Roman" w:hAnsiTheme="majorHAnsi" w:cstheme="majorHAnsi"/>
          <w:b/>
          <w:sz w:val="20"/>
          <w:szCs w:val="20"/>
        </w:rPr>
        <w:t xml:space="preserve"> </w:t>
      </w:r>
    </w:p>
    <w:p w14:paraId="00000021" w14:textId="77777777" w:rsidR="00863576" w:rsidRPr="00150E12" w:rsidRDefault="00990681">
      <w:pPr>
        <w:ind w:hanging="2"/>
        <w:rPr>
          <w:rFonts w:asciiTheme="majorHAnsi" w:eastAsia="Times New Roman" w:hAnsiTheme="majorHAnsi" w:cstheme="majorHAnsi"/>
          <w:sz w:val="20"/>
          <w:szCs w:val="20"/>
        </w:rPr>
      </w:pPr>
      <w:r w:rsidRPr="00150E12">
        <w:rPr>
          <w:rFonts w:asciiTheme="majorHAnsi" w:eastAsia="Times New Roman" w:hAnsiTheme="majorHAnsi" w:cstheme="majorHAnsi"/>
          <w:b/>
          <w:sz w:val="20"/>
          <w:szCs w:val="20"/>
        </w:rPr>
        <w:t>Print Name</w:t>
      </w:r>
    </w:p>
    <w:p w14:paraId="00000022" w14:textId="777287D0" w:rsidR="00863576" w:rsidRPr="00150E12" w:rsidRDefault="00990681" w:rsidP="00181EF9">
      <w:pPr>
        <w:pStyle w:val="ListParagraph"/>
        <w:numPr>
          <w:ilvl w:val="0"/>
          <w:numId w:val="40"/>
        </w:numPr>
        <w:rPr>
          <w:rFonts w:asciiTheme="majorHAnsi" w:eastAsia="Times New Roman" w:hAnsiTheme="majorHAnsi" w:cstheme="majorHAnsi"/>
          <w:sz w:val="20"/>
          <w:szCs w:val="20"/>
        </w:rPr>
      </w:pPr>
      <w:r w:rsidRPr="00150E12">
        <w:rPr>
          <w:rFonts w:asciiTheme="majorHAnsi" w:eastAsia="Times New Roman" w:hAnsiTheme="majorHAnsi" w:cstheme="majorHAnsi"/>
          <w:b/>
          <w:sz w:val="20"/>
          <w:szCs w:val="20"/>
        </w:rPr>
        <w:t>Electronically signed by above individual on this date.</w:t>
      </w:r>
    </w:p>
    <w:p w14:paraId="00000023" w14:textId="42C9A7D9" w:rsidR="00863576" w:rsidRPr="00150E12" w:rsidRDefault="00863576">
      <w:pPr>
        <w:ind w:hanging="2"/>
        <w:rPr>
          <w:rFonts w:asciiTheme="majorHAnsi" w:eastAsia="Times New Roman" w:hAnsiTheme="majorHAnsi" w:cstheme="majorHAnsi"/>
          <w:sz w:val="20"/>
          <w:szCs w:val="20"/>
        </w:rPr>
      </w:pPr>
    </w:p>
    <w:p w14:paraId="00000024" w14:textId="5D4B7AF6" w:rsidR="00863576" w:rsidRPr="00150E12" w:rsidRDefault="00181EF9" w:rsidP="00181EF9">
      <w:pPr>
        <w:tabs>
          <w:tab w:val="left" w:pos="1155"/>
        </w:tabs>
        <w:ind w:hanging="2"/>
        <w:rPr>
          <w:rFonts w:asciiTheme="majorHAnsi" w:eastAsia="Times New Roman" w:hAnsiTheme="majorHAnsi" w:cstheme="majorHAnsi"/>
          <w:sz w:val="20"/>
          <w:szCs w:val="20"/>
        </w:rPr>
      </w:pPr>
      <w:r w:rsidRPr="00150E12">
        <w:rPr>
          <w:rFonts w:asciiTheme="majorHAnsi" w:eastAsia="Times New Roman" w:hAnsiTheme="majorHAnsi" w:cstheme="majorHAnsi"/>
          <w:sz w:val="20"/>
          <w:szCs w:val="20"/>
        </w:rPr>
        <w:t>___________________________________________________________</w:t>
      </w:r>
      <w:r w:rsidRPr="00150E12">
        <w:rPr>
          <w:rFonts w:asciiTheme="majorHAnsi" w:eastAsia="Times New Roman" w:hAnsiTheme="majorHAnsi" w:cstheme="majorHAnsi"/>
          <w:sz w:val="20"/>
          <w:szCs w:val="20"/>
        </w:rPr>
        <w:tab/>
      </w:r>
      <w:r w:rsidR="002C4144" w:rsidRPr="00150E12">
        <w:rPr>
          <w:rFonts w:asciiTheme="majorHAnsi" w:eastAsia="Times New Roman" w:hAnsiTheme="majorHAnsi" w:cstheme="majorHAnsi"/>
          <w:sz w:val="20"/>
          <w:szCs w:val="20"/>
        </w:rPr>
        <w:tab/>
      </w:r>
      <w:r w:rsidR="002C4144" w:rsidRPr="00150E12">
        <w:rPr>
          <w:rFonts w:asciiTheme="majorHAnsi" w:eastAsia="Times New Roman" w:hAnsiTheme="majorHAnsi" w:cstheme="majorHAnsi"/>
          <w:sz w:val="20"/>
          <w:szCs w:val="20"/>
        </w:rPr>
        <w:tab/>
      </w:r>
    </w:p>
    <w:p w14:paraId="2C11FD6C" w14:textId="77777777" w:rsidR="00181EF9" w:rsidRPr="00150E12" w:rsidRDefault="00990681">
      <w:pPr>
        <w:tabs>
          <w:tab w:val="left" w:pos="1080"/>
          <w:tab w:val="left" w:pos="7740"/>
        </w:tabs>
        <w:ind w:hanging="2"/>
        <w:rPr>
          <w:rFonts w:asciiTheme="majorHAnsi" w:eastAsia="Times New Roman" w:hAnsiTheme="majorHAnsi" w:cstheme="majorHAnsi"/>
          <w:b/>
          <w:sz w:val="20"/>
          <w:szCs w:val="20"/>
        </w:rPr>
      </w:pPr>
      <w:r w:rsidRPr="00150E12">
        <w:rPr>
          <w:rFonts w:asciiTheme="majorHAnsi" w:eastAsia="Times New Roman" w:hAnsiTheme="majorHAnsi" w:cstheme="majorHAnsi"/>
          <w:b/>
          <w:sz w:val="20"/>
          <w:szCs w:val="20"/>
        </w:rPr>
        <w:tab/>
        <w:t>Signature</w:t>
      </w:r>
      <w:r w:rsidRPr="00150E12">
        <w:rPr>
          <w:rFonts w:asciiTheme="majorHAnsi" w:eastAsia="Times New Roman" w:hAnsiTheme="majorHAnsi" w:cstheme="majorHAnsi"/>
          <w:b/>
          <w:sz w:val="20"/>
          <w:szCs w:val="20"/>
        </w:rPr>
        <w:tab/>
      </w:r>
    </w:p>
    <w:p w14:paraId="604C1DC4" w14:textId="77777777" w:rsidR="00181EF9" w:rsidRPr="00150E12" w:rsidRDefault="00181EF9">
      <w:pPr>
        <w:tabs>
          <w:tab w:val="left" w:pos="1080"/>
          <w:tab w:val="left" w:pos="7740"/>
        </w:tabs>
        <w:ind w:hanging="2"/>
        <w:rPr>
          <w:rFonts w:asciiTheme="majorHAnsi" w:eastAsia="Times New Roman" w:hAnsiTheme="majorHAnsi" w:cstheme="majorHAnsi"/>
          <w:b/>
          <w:sz w:val="20"/>
          <w:szCs w:val="20"/>
        </w:rPr>
      </w:pPr>
    </w:p>
    <w:p w14:paraId="3DA7F126" w14:textId="77A7DCE4" w:rsidR="00181EF9" w:rsidRPr="00150E12" w:rsidRDefault="00181EF9">
      <w:pPr>
        <w:tabs>
          <w:tab w:val="left" w:pos="1080"/>
          <w:tab w:val="left" w:pos="7740"/>
        </w:tabs>
        <w:ind w:hanging="2"/>
        <w:rPr>
          <w:rFonts w:asciiTheme="majorHAnsi" w:eastAsia="Times New Roman" w:hAnsiTheme="majorHAnsi" w:cstheme="majorHAnsi"/>
          <w:b/>
          <w:sz w:val="20"/>
          <w:szCs w:val="20"/>
        </w:rPr>
      </w:pPr>
      <w:r w:rsidRPr="00150E12">
        <w:rPr>
          <w:rFonts w:asciiTheme="majorHAnsi" w:eastAsia="Times New Roman" w:hAnsiTheme="majorHAnsi" w:cstheme="majorHAnsi"/>
          <w:sz w:val="20"/>
          <w:szCs w:val="20"/>
        </w:rPr>
        <w:t>__________________________</w:t>
      </w:r>
      <w:r w:rsidR="00150E12" w:rsidRPr="00150E12">
        <w:rPr>
          <w:rFonts w:asciiTheme="majorHAnsi" w:eastAsia="Times New Roman" w:hAnsiTheme="majorHAnsi" w:cstheme="majorHAnsi"/>
          <w:sz w:val="20"/>
          <w:szCs w:val="20"/>
        </w:rPr>
        <w:t xml:space="preserve"> </w:t>
      </w:r>
      <w:r w:rsidR="00150E12" w:rsidRPr="00150E12">
        <w:rPr>
          <w:rFonts w:asciiTheme="majorHAnsi" w:hAnsiTheme="majorHAnsi" w:cstheme="majorHAnsi"/>
          <w:noProof/>
          <w:color w:val="000000"/>
        </w:rPr>
        <w:drawing>
          <wp:inline distT="0" distB="0" distL="114300" distR="114300" wp14:anchorId="5A6C5E2E" wp14:editId="0A65FBA2">
            <wp:extent cx="134620" cy="153035"/>
            <wp:effectExtent l="0" t="0" r="0" b="0"/>
            <wp:docPr id="2058598551" name="image559.png" descr="Small Stop Sign"/>
            <wp:cNvGraphicFramePr/>
            <a:graphic xmlns:a="http://schemas.openxmlformats.org/drawingml/2006/main">
              <a:graphicData uri="http://schemas.openxmlformats.org/drawingml/2006/picture">
                <pic:pic xmlns:pic="http://schemas.openxmlformats.org/drawingml/2006/picture">
                  <pic:nvPicPr>
                    <pic:cNvPr id="0" name="image559.png" descr="Small Stop Sign"/>
                    <pic:cNvPicPr preferRelativeResize="0"/>
                  </pic:nvPicPr>
                  <pic:blipFill>
                    <a:blip r:embed="rId15"/>
                    <a:srcRect/>
                    <a:stretch>
                      <a:fillRect/>
                    </a:stretch>
                  </pic:blipFill>
                  <pic:spPr>
                    <a:xfrm>
                      <a:off x="0" y="0"/>
                      <a:ext cx="134620" cy="153035"/>
                    </a:xfrm>
                    <a:prstGeom prst="rect">
                      <a:avLst/>
                    </a:prstGeom>
                    <a:ln/>
                  </pic:spPr>
                </pic:pic>
              </a:graphicData>
            </a:graphic>
          </wp:inline>
        </w:drawing>
      </w:r>
      <w:r w:rsidR="00150E12" w:rsidRPr="00150E12">
        <w:rPr>
          <w:rFonts w:asciiTheme="majorHAnsi" w:eastAsia="Times New Roman" w:hAnsiTheme="majorHAnsi" w:cstheme="majorHAnsi"/>
          <w:sz w:val="20"/>
          <w:szCs w:val="20"/>
        </w:rPr>
        <w:t xml:space="preserve">  </w:t>
      </w:r>
      <w:r w:rsidR="00150E12" w:rsidRPr="00150E12">
        <w:rPr>
          <w:rFonts w:asciiTheme="majorHAnsi" w:eastAsia="Times New Roman" w:hAnsiTheme="majorHAnsi" w:cstheme="majorHAnsi"/>
          <w:b/>
          <w:sz w:val="20"/>
          <w:szCs w:val="20"/>
        </w:rPr>
        <w:t>Thank you! No further action is required.</w:t>
      </w:r>
    </w:p>
    <w:p w14:paraId="00000025" w14:textId="4AB5DB39" w:rsidR="00863576" w:rsidRPr="00181EF9" w:rsidRDefault="00990681">
      <w:pPr>
        <w:tabs>
          <w:tab w:val="left" w:pos="1080"/>
          <w:tab w:val="left" w:pos="7740"/>
        </w:tabs>
        <w:ind w:hanging="2"/>
        <w:rPr>
          <w:rFonts w:asciiTheme="majorHAnsi" w:eastAsia="Times New Roman" w:hAnsiTheme="majorHAnsi" w:cstheme="majorHAnsi"/>
          <w:sz w:val="20"/>
          <w:szCs w:val="20"/>
        </w:rPr>
      </w:pPr>
      <w:r w:rsidRPr="00181EF9">
        <w:rPr>
          <w:rFonts w:asciiTheme="majorHAnsi" w:eastAsia="Times New Roman" w:hAnsiTheme="majorHAnsi" w:cstheme="majorHAnsi"/>
          <w:b/>
          <w:sz w:val="20"/>
          <w:szCs w:val="20"/>
        </w:rPr>
        <w:t>Date</w:t>
      </w:r>
    </w:p>
    <w:p w14:paraId="00000026" w14:textId="77777777" w:rsidR="00863576" w:rsidRDefault="00863576">
      <w:pPr>
        <w:pBdr>
          <w:top w:val="nil"/>
          <w:left w:val="nil"/>
          <w:bottom w:val="nil"/>
          <w:right w:val="nil"/>
          <w:between w:val="nil"/>
        </w:pBdr>
        <w:ind w:hanging="2"/>
        <w:rPr>
          <w:b/>
        </w:rPr>
      </w:pPr>
      <w:bookmarkStart w:id="4" w:name="_heading=h.eic677marn1f" w:colFirst="0" w:colLast="0"/>
      <w:bookmarkEnd w:id="4"/>
    </w:p>
    <w:p w14:paraId="00000027" w14:textId="208FFA99" w:rsidR="00863576" w:rsidRDefault="00863576">
      <w:pPr>
        <w:pBdr>
          <w:top w:val="nil"/>
          <w:left w:val="nil"/>
          <w:bottom w:val="nil"/>
          <w:right w:val="nil"/>
          <w:between w:val="nil"/>
        </w:pBdr>
        <w:ind w:hanging="2"/>
        <w:rPr>
          <w:b/>
        </w:rPr>
      </w:pPr>
      <w:bookmarkStart w:id="5" w:name="_heading=h.52ygau2mqf0i" w:colFirst="0" w:colLast="0"/>
      <w:bookmarkEnd w:id="5"/>
    </w:p>
    <w:p w14:paraId="18C63173" w14:textId="77777777" w:rsidR="00150E12" w:rsidRDefault="00181EF9" w:rsidP="00150E12">
      <w:pPr>
        <w:pBdr>
          <w:top w:val="nil"/>
          <w:left w:val="nil"/>
          <w:bottom w:val="nil"/>
          <w:right w:val="nil"/>
          <w:between w:val="nil"/>
        </w:pBdr>
        <w:ind w:hanging="2"/>
        <w:rPr>
          <w:b/>
        </w:rPr>
      </w:pPr>
      <w:r>
        <w:rPr>
          <w:noProof/>
        </w:rPr>
        <mc:AlternateContent>
          <mc:Choice Requires="wps">
            <w:drawing>
              <wp:anchor distT="0" distB="0" distL="114300" distR="114300" simplePos="0" relativeHeight="251656704" behindDoc="1" locked="0" layoutInCell="1" hidden="0" allowOverlap="1" wp14:anchorId="533C3663" wp14:editId="26B35900">
                <wp:simplePos x="0" y="0"/>
                <wp:positionH relativeFrom="column">
                  <wp:posOffset>-114300</wp:posOffset>
                </wp:positionH>
                <wp:positionV relativeFrom="page">
                  <wp:posOffset>5448300</wp:posOffset>
                </wp:positionV>
                <wp:extent cx="6962775" cy="2228850"/>
                <wp:effectExtent l="0" t="0" r="28575" b="19050"/>
                <wp:wrapNone/>
                <wp:docPr id="2058598541" name="Rectangle 2058598541"/>
                <wp:cNvGraphicFramePr/>
                <a:graphic xmlns:a="http://schemas.openxmlformats.org/drawingml/2006/main">
                  <a:graphicData uri="http://schemas.microsoft.com/office/word/2010/wordprocessingShape">
                    <wps:wsp>
                      <wps:cNvSpPr/>
                      <wps:spPr>
                        <a:xfrm>
                          <a:off x="0" y="0"/>
                          <a:ext cx="6962775" cy="2228850"/>
                        </a:xfrm>
                        <a:prstGeom prst="rect">
                          <a:avLst/>
                        </a:prstGeom>
                        <a:noFill/>
                        <a:ln w="19050" cap="flat" cmpd="sng">
                          <a:solidFill>
                            <a:srgbClr val="4A7DBA"/>
                          </a:solidFill>
                          <a:prstDash val="solid"/>
                          <a:round/>
                          <a:headEnd type="none" w="sm" len="sm"/>
                          <a:tailEnd type="none" w="sm" len="sm"/>
                        </a:ln>
                      </wps:spPr>
                      <wps:txbx>
                        <w:txbxContent>
                          <w:p w14:paraId="4683117F" w14:textId="77777777" w:rsidR="00863576" w:rsidRDefault="00863576">
                            <w:pPr>
                              <w:ind w:hanging="2"/>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33C3663" id="Rectangle 2058598541" o:spid="_x0000_s1027" style="position:absolute;margin-left:-9pt;margin-top:429pt;width:548.25pt;height:175.5pt;z-index:-251659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" filled="f" strokecolor="#4a7dba" strokeweight="1.5pt">
                <v:stroke startarrowwidth="narrow" startarrowlength="short" endarrowwidth="narrow" endarrowlength="short" joinstyle="round"/>
                <v:textbox inset="2.53958mm,2.53958mm,2.53958mm,2.53958mm">
                  <w:txbxContent>
                    <w:p w14:paraId="4683117F" w14:textId="77777777" w:rsidR="00863576" w:rsidRDefault="00863576">
                      <w:pPr>
                        <w:ind w:hanging="2"/>
                      </w:pPr>
                    </w:p>
                  </w:txbxContent>
                </v:textbox>
                <w10:wrap anchory="page"/>
              </v:rect>
            </w:pict>
          </mc:Fallback>
        </mc:AlternateContent>
      </w:r>
    </w:p>
    <w:p w14:paraId="00000029" w14:textId="3D44F05F" w:rsidR="00863576" w:rsidRPr="00150E12" w:rsidRDefault="00181EF9" w:rsidP="00150E12">
      <w:pPr>
        <w:pBdr>
          <w:top w:val="nil"/>
          <w:left w:val="nil"/>
          <w:bottom w:val="nil"/>
          <w:right w:val="nil"/>
          <w:between w:val="nil"/>
        </w:pBdr>
        <w:ind w:hanging="2"/>
        <w:rPr>
          <w:b/>
        </w:rPr>
      </w:pPr>
      <w:r w:rsidRPr="00150E12">
        <w:rPr>
          <w:rFonts w:asciiTheme="majorHAnsi" w:eastAsia="Times New Roman" w:hAnsiTheme="majorHAnsi" w:cstheme="majorHAnsi"/>
          <w:color w:val="000000"/>
        </w:rPr>
        <w:t>This fieldwork site</w:t>
      </w:r>
      <w:r w:rsidR="00990681" w:rsidRPr="00150E12">
        <w:rPr>
          <w:rFonts w:asciiTheme="majorHAnsi" w:eastAsia="Times New Roman" w:hAnsiTheme="majorHAnsi" w:cstheme="majorHAnsi"/>
          <w:color w:val="000000"/>
        </w:rPr>
        <w:t xml:space="preserve"> currently utilize</w:t>
      </w:r>
      <w:r w:rsidRPr="00150E12">
        <w:rPr>
          <w:rFonts w:asciiTheme="majorHAnsi" w:eastAsia="Times New Roman" w:hAnsiTheme="majorHAnsi" w:cstheme="majorHAnsi"/>
          <w:color w:val="000000"/>
        </w:rPr>
        <w:t>s</w:t>
      </w:r>
      <w:r w:rsidR="00990681" w:rsidRPr="00150E12">
        <w:rPr>
          <w:rFonts w:asciiTheme="majorHAnsi" w:eastAsia="Times New Roman" w:hAnsiTheme="majorHAnsi" w:cstheme="majorHAnsi"/>
          <w:color w:val="000000"/>
        </w:rPr>
        <w:t xml:space="preserve"> the goals as stated in our facilit</w:t>
      </w:r>
      <w:r w:rsidR="00990681" w:rsidRPr="00150E12">
        <w:rPr>
          <w:rFonts w:asciiTheme="majorHAnsi" w:eastAsia="Times New Roman" w:hAnsiTheme="majorHAnsi" w:cstheme="majorHAnsi"/>
        </w:rPr>
        <w:t>y’</w:t>
      </w:r>
      <w:r w:rsidR="00990681" w:rsidRPr="00150E12">
        <w:rPr>
          <w:rFonts w:asciiTheme="majorHAnsi" w:eastAsia="Times New Roman" w:hAnsiTheme="majorHAnsi" w:cstheme="majorHAnsi"/>
          <w:color w:val="000000"/>
        </w:rPr>
        <w:t>s/corporation</w:t>
      </w:r>
      <w:r w:rsidR="00990681" w:rsidRPr="00150E12">
        <w:rPr>
          <w:rFonts w:asciiTheme="majorHAnsi" w:eastAsia="Times New Roman" w:hAnsiTheme="majorHAnsi" w:cstheme="majorHAnsi"/>
        </w:rPr>
        <w:t>’s</w:t>
      </w:r>
      <w:r w:rsidR="00990681" w:rsidRPr="00150E12">
        <w:rPr>
          <w:rFonts w:asciiTheme="majorHAnsi" w:eastAsia="Times New Roman" w:hAnsiTheme="majorHAnsi" w:cstheme="majorHAnsi"/>
          <w:color w:val="000000"/>
        </w:rPr>
        <w:t xml:space="preserve"> student fieldwork handbook and </w:t>
      </w:r>
      <w:r w:rsidRPr="00150E12">
        <w:rPr>
          <w:rFonts w:asciiTheme="majorHAnsi" w:eastAsia="Times New Roman" w:hAnsiTheme="majorHAnsi" w:cstheme="majorHAnsi"/>
          <w:color w:val="000000"/>
        </w:rPr>
        <w:t>does</w:t>
      </w:r>
      <w:r w:rsidR="00990681" w:rsidRPr="00150E12">
        <w:rPr>
          <w:rFonts w:asciiTheme="majorHAnsi" w:eastAsia="Times New Roman" w:hAnsiTheme="majorHAnsi" w:cstheme="majorHAnsi"/>
          <w:color w:val="000000"/>
        </w:rPr>
        <w:t xml:space="preserve"> not have additional </w:t>
      </w:r>
      <w:r w:rsidRPr="00150E12">
        <w:rPr>
          <w:rFonts w:asciiTheme="majorHAnsi" w:eastAsia="Times New Roman" w:hAnsiTheme="majorHAnsi" w:cstheme="majorHAnsi"/>
          <w:color w:val="000000"/>
        </w:rPr>
        <w:t>site-specific</w:t>
      </w:r>
      <w:r w:rsidR="00990681" w:rsidRPr="00150E12">
        <w:rPr>
          <w:rFonts w:asciiTheme="majorHAnsi" w:eastAsia="Times New Roman" w:hAnsiTheme="majorHAnsi" w:cstheme="majorHAnsi"/>
          <w:color w:val="000000"/>
        </w:rPr>
        <w:t xml:space="preserve"> goals</w:t>
      </w:r>
      <w:r w:rsidRPr="00150E12">
        <w:rPr>
          <w:rFonts w:asciiTheme="majorHAnsi" w:eastAsia="Times New Roman" w:hAnsiTheme="majorHAnsi" w:cstheme="majorHAnsi"/>
          <w:color w:val="000000"/>
        </w:rPr>
        <w:t>.</w:t>
      </w:r>
      <w:r w:rsidR="00990681" w:rsidRPr="00150E12">
        <w:rPr>
          <w:rFonts w:asciiTheme="majorHAnsi" w:hAnsiTheme="majorHAnsi" w:cstheme="majorHAnsi"/>
          <w:color w:val="000000"/>
        </w:rPr>
        <w:t xml:space="preserve"> </w:t>
      </w:r>
      <w:r w:rsidR="00990681" w:rsidRPr="00150E12">
        <w:rPr>
          <w:rFonts w:asciiTheme="majorHAnsi" w:hAnsiTheme="majorHAnsi" w:cstheme="majorHAnsi"/>
          <w:b/>
          <w:color w:val="000000"/>
        </w:rPr>
        <w:t>Please attach facilit</w:t>
      </w:r>
      <w:r w:rsidR="00990681" w:rsidRPr="00150E12">
        <w:rPr>
          <w:rFonts w:asciiTheme="majorHAnsi" w:hAnsiTheme="majorHAnsi" w:cstheme="majorHAnsi"/>
          <w:b/>
        </w:rPr>
        <w:t>y’</w:t>
      </w:r>
      <w:r w:rsidR="00990681" w:rsidRPr="00150E12">
        <w:rPr>
          <w:rFonts w:asciiTheme="majorHAnsi" w:hAnsiTheme="majorHAnsi" w:cstheme="majorHAnsi"/>
          <w:b/>
          <w:color w:val="000000"/>
        </w:rPr>
        <w:t>s/corporation</w:t>
      </w:r>
      <w:r w:rsidR="00990681" w:rsidRPr="00150E12">
        <w:rPr>
          <w:rFonts w:asciiTheme="majorHAnsi" w:hAnsiTheme="majorHAnsi" w:cstheme="majorHAnsi"/>
          <w:b/>
        </w:rPr>
        <w:t>’</w:t>
      </w:r>
      <w:r w:rsidR="00990681" w:rsidRPr="00150E12">
        <w:rPr>
          <w:rFonts w:asciiTheme="majorHAnsi" w:hAnsiTheme="majorHAnsi" w:cstheme="majorHAnsi"/>
          <w:b/>
          <w:color w:val="000000"/>
        </w:rPr>
        <w:t>s student fieldwork handbook.</w:t>
      </w:r>
    </w:p>
    <w:p w14:paraId="0000002A" w14:textId="77777777" w:rsidR="00863576" w:rsidRPr="00150E12" w:rsidRDefault="00863576">
      <w:pPr>
        <w:ind w:hanging="2"/>
        <w:rPr>
          <w:rFonts w:asciiTheme="majorHAnsi" w:eastAsia="Times New Roman" w:hAnsiTheme="majorHAnsi" w:cstheme="majorHAnsi"/>
          <w:sz w:val="20"/>
          <w:szCs w:val="20"/>
        </w:rPr>
      </w:pPr>
      <w:bookmarkStart w:id="6" w:name="bookmark=kix.pcqqe999lxk" w:colFirst="0" w:colLast="0"/>
      <w:bookmarkEnd w:id="6"/>
    </w:p>
    <w:p w14:paraId="0000002B" w14:textId="5BD6379D" w:rsidR="00863576" w:rsidRPr="00150E12" w:rsidRDefault="00181EF9">
      <w:pPr>
        <w:ind w:hanging="2"/>
        <w:rPr>
          <w:rFonts w:asciiTheme="majorHAnsi" w:eastAsia="Times New Roman" w:hAnsiTheme="majorHAnsi" w:cstheme="majorHAnsi"/>
          <w:sz w:val="20"/>
          <w:szCs w:val="20"/>
          <w:u w:val="single"/>
        </w:rPr>
      </w:pPr>
      <w:r w:rsidRPr="00150E12">
        <w:rPr>
          <w:rFonts w:asciiTheme="majorHAnsi" w:eastAsia="Times New Roman" w:hAnsiTheme="majorHAnsi" w:cstheme="majorHAnsi"/>
          <w:b/>
          <w:noProof/>
          <w:sz w:val="20"/>
          <w:szCs w:val="20"/>
        </w:rPr>
        <w:t>______________________________________________________________</w:t>
      </w:r>
      <w:r w:rsidR="00990681" w:rsidRPr="00150E12">
        <w:rPr>
          <w:rFonts w:asciiTheme="majorHAnsi" w:eastAsia="Times New Roman" w:hAnsiTheme="majorHAnsi" w:cstheme="majorHAnsi"/>
          <w:b/>
          <w:sz w:val="20"/>
          <w:szCs w:val="20"/>
          <w:u w:val="single"/>
        </w:rPr>
        <w:t xml:space="preserve">              </w:t>
      </w:r>
      <w:r w:rsidR="00990681" w:rsidRPr="00150E12">
        <w:rPr>
          <w:rFonts w:asciiTheme="majorHAnsi" w:eastAsia="Times New Roman" w:hAnsiTheme="majorHAnsi" w:cstheme="majorHAnsi"/>
          <w:b/>
          <w:sz w:val="20"/>
          <w:szCs w:val="20"/>
        </w:rPr>
        <w:t xml:space="preserve"> </w:t>
      </w:r>
    </w:p>
    <w:p w14:paraId="0000002C" w14:textId="77777777" w:rsidR="00863576" w:rsidRPr="00150E12" w:rsidRDefault="00990681">
      <w:pPr>
        <w:ind w:hanging="2"/>
        <w:rPr>
          <w:rFonts w:asciiTheme="majorHAnsi" w:eastAsia="Times New Roman" w:hAnsiTheme="majorHAnsi" w:cstheme="majorHAnsi"/>
          <w:sz w:val="20"/>
          <w:szCs w:val="20"/>
        </w:rPr>
      </w:pPr>
      <w:r w:rsidRPr="00150E12">
        <w:rPr>
          <w:rFonts w:asciiTheme="majorHAnsi" w:eastAsia="Times New Roman" w:hAnsiTheme="majorHAnsi" w:cstheme="majorHAnsi"/>
          <w:b/>
          <w:sz w:val="20"/>
          <w:szCs w:val="20"/>
        </w:rPr>
        <w:t>Print Name</w:t>
      </w:r>
    </w:p>
    <w:p w14:paraId="0000002D" w14:textId="75AA5686" w:rsidR="00863576" w:rsidRPr="00150E12" w:rsidRDefault="00990681" w:rsidP="00181EF9">
      <w:pPr>
        <w:pStyle w:val="ListParagraph"/>
        <w:numPr>
          <w:ilvl w:val="0"/>
          <w:numId w:val="40"/>
        </w:numPr>
        <w:rPr>
          <w:rFonts w:asciiTheme="majorHAnsi" w:eastAsia="Times New Roman" w:hAnsiTheme="majorHAnsi" w:cstheme="majorHAnsi"/>
          <w:sz w:val="20"/>
          <w:szCs w:val="20"/>
        </w:rPr>
      </w:pPr>
      <w:r w:rsidRPr="00150E12">
        <w:rPr>
          <w:rFonts w:asciiTheme="majorHAnsi" w:eastAsia="Times New Roman" w:hAnsiTheme="majorHAnsi" w:cstheme="majorHAnsi"/>
          <w:b/>
          <w:sz w:val="20"/>
          <w:szCs w:val="20"/>
        </w:rPr>
        <w:t>Electronically signed by above individual on this date.</w:t>
      </w:r>
    </w:p>
    <w:p w14:paraId="0000002E" w14:textId="77777777" w:rsidR="00863576" w:rsidRPr="00150E12" w:rsidRDefault="00863576">
      <w:pPr>
        <w:ind w:hanging="2"/>
        <w:rPr>
          <w:rFonts w:asciiTheme="majorHAnsi" w:eastAsia="Times New Roman" w:hAnsiTheme="majorHAnsi" w:cstheme="majorHAnsi"/>
          <w:sz w:val="20"/>
          <w:szCs w:val="20"/>
        </w:rPr>
      </w:pPr>
    </w:p>
    <w:p w14:paraId="0000002F" w14:textId="4977F5C0" w:rsidR="00863576" w:rsidRPr="00150E12" w:rsidRDefault="00181EF9">
      <w:pPr>
        <w:ind w:hanging="2"/>
        <w:rPr>
          <w:rFonts w:asciiTheme="majorHAnsi" w:eastAsia="Times New Roman" w:hAnsiTheme="majorHAnsi" w:cstheme="majorHAnsi"/>
          <w:sz w:val="20"/>
          <w:szCs w:val="20"/>
        </w:rPr>
      </w:pPr>
      <w:r w:rsidRPr="00150E12">
        <w:rPr>
          <w:rFonts w:asciiTheme="majorHAnsi" w:eastAsia="Times New Roman" w:hAnsiTheme="majorHAnsi" w:cstheme="majorHAnsi"/>
          <w:sz w:val="20"/>
          <w:szCs w:val="20"/>
        </w:rPr>
        <w:t>_____________________________________________________________</w:t>
      </w:r>
    </w:p>
    <w:p w14:paraId="33FA6F5A" w14:textId="77777777" w:rsidR="00181EF9" w:rsidRPr="00150E12" w:rsidRDefault="00990681">
      <w:pPr>
        <w:tabs>
          <w:tab w:val="left" w:pos="1080"/>
          <w:tab w:val="left" w:pos="7740"/>
        </w:tabs>
        <w:ind w:hanging="2"/>
        <w:rPr>
          <w:rFonts w:asciiTheme="majorHAnsi" w:eastAsia="Times New Roman" w:hAnsiTheme="majorHAnsi" w:cstheme="majorHAnsi"/>
          <w:b/>
          <w:sz w:val="20"/>
          <w:szCs w:val="20"/>
        </w:rPr>
      </w:pPr>
      <w:r w:rsidRPr="00150E12">
        <w:rPr>
          <w:rFonts w:asciiTheme="majorHAnsi" w:eastAsia="Times New Roman" w:hAnsiTheme="majorHAnsi" w:cstheme="majorHAnsi"/>
          <w:b/>
          <w:sz w:val="20"/>
          <w:szCs w:val="20"/>
        </w:rPr>
        <w:tab/>
        <w:t>Signature</w:t>
      </w:r>
      <w:r w:rsidRPr="00150E12">
        <w:rPr>
          <w:rFonts w:asciiTheme="majorHAnsi" w:eastAsia="Times New Roman" w:hAnsiTheme="majorHAnsi" w:cstheme="majorHAnsi"/>
          <w:b/>
          <w:sz w:val="20"/>
          <w:szCs w:val="20"/>
        </w:rPr>
        <w:tab/>
      </w:r>
    </w:p>
    <w:p w14:paraId="1EEFED0B" w14:textId="77777777" w:rsidR="00150E12" w:rsidRPr="00150E12" w:rsidRDefault="00150E12">
      <w:pPr>
        <w:tabs>
          <w:tab w:val="left" w:pos="1080"/>
          <w:tab w:val="left" w:pos="7740"/>
        </w:tabs>
        <w:ind w:hanging="2"/>
        <w:rPr>
          <w:rFonts w:asciiTheme="majorHAnsi" w:eastAsia="Times New Roman" w:hAnsiTheme="majorHAnsi" w:cstheme="majorHAnsi"/>
          <w:b/>
          <w:sz w:val="20"/>
          <w:szCs w:val="20"/>
        </w:rPr>
      </w:pPr>
    </w:p>
    <w:p w14:paraId="2C6F4909" w14:textId="10403954" w:rsidR="00181EF9" w:rsidRPr="00150E12" w:rsidRDefault="00181EF9">
      <w:pPr>
        <w:tabs>
          <w:tab w:val="left" w:pos="1080"/>
          <w:tab w:val="left" w:pos="7740"/>
        </w:tabs>
        <w:ind w:hanging="2"/>
        <w:rPr>
          <w:rFonts w:asciiTheme="majorHAnsi" w:eastAsia="Times New Roman" w:hAnsiTheme="majorHAnsi" w:cstheme="majorHAnsi"/>
          <w:b/>
          <w:sz w:val="20"/>
          <w:szCs w:val="20"/>
        </w:rPr>
      </w:pPr>
      <w:r w:rsidRPr="00150E12">
        <w:rPr>
          <w:rFonts w:asciiTheme="majorHAnsi" w:eastAsia="Times New Roman" w:hAnsiTheme="majorHAnsi" w:cstheme="majorHAnsi"/>
          <w:b/>
          <w:sz w:val="20"/>
          <w:szCs w:val="20"/>
        </w:rPr>
        <w:t>___________________________</w:t>
      </w:r>
      <w:r w:rsidR="00150E12" w:rsidRPr="00150E12">
        <w:rPr>
          <w:rFonts w:asciiTheme="majorHAnsi" w:eastAsia="Times New Roman" w:hAnsiTheme="majorHAnsi" w:cstheme="majorHAnsi"/>
          <w:b/>
          <w:sz w:val="20"/>
          <w:szCs w:val="20"/>
        </w:rPr>
        <w:t xml:space="preserve">    </w:t>
      </w:r>
      <w:r w:rsidR="00150E12" w:rsidRPr="00150E12">
        <w:rPr>
          <w:rFonts w:asciiTheme="majorHAnsi" w:hAnsiTheme="majorHAnsi" w:cstheme="majorHAnsi"/>
          <w:noProof/>
          <w:color w:val="000000"/>
        </w:rPr>
        <w:drawing>
          <wp:inline distT="0" distB="0" distL="114300" distR="114300" wp14:anchorId="5AE2C278" wp14:editId="1DA3812B">
            <wp:extent cx="134620" cy="153035"/>
            <wp:effectExtent l="0" t="0" r="0" b="0"/>
            <wp:docPr id="2058598547" name="image559.png" descr="Small Stop Sign"/>
            <wp:cNvGraphicFramePr/>
            <a:graphic xmlns:a="http://schemas.openxmlformats.org/drawingml/2006/main">
              <a:graphicData uri="http://schemas.openxmlformats.org/drawingml/2006/picture">
                <pic:pic xmlns:pic="http://schemas.openxmlformats.org/drawingml/2006/picture">
                  <pic:nvPicPr>
                    <pic:cNvPr id="0" name="image559.png" descr="Small Stop Sign"/>
                    <pic:cNvPicPr preferRelativeResize="0"/>
                  </pic:nvPicPr>
                  <pic:blipFill>
                    <a:blip r:embed="rId15"/>
                    <a:srcRect/>
                    <a:stretch>
                      <a:fillRect/>
                    </a:stretch>
                  </pic:blipFill>
                  <pic:spPr>
                    <a:xfrm>
                      <a:off x="0" y="0"/>
                      <a:ext cx="134620" cy="153035"/>
                    </a:xfrm>
                    <a:prstGeom prst="rect">
                      <a:avLst/>
                    </a:prstGeom>
                    <a:ln/>
                  </pic:spPr>
                </pic:pic>
              </a:graphicData>
            </a:graphic>
          </wp:inline>
        </w:drawing>
      </w:r>
      <w:r w:rsidR="00150E12" w:rsidRPr="00150E12">
        <w:rPr>
          <w:rFonts w:asciiTheme="majorHAnsi" w:eastAsia="Times New Roman" w:hAnsiTheme="majorHAnsi" w:cstheme="majorHAnsi"/>
          <w:b/>
          <w:sz w:val="20"/>
          <w:szCs w:val="20"/>
        </w:rPr>
        <w:t xml:space="preserve">  Thank you! No further action is required.</w:t>
      </w:r>
    </w:p>
    <w:p w14:paraId="00000030" w14:textId="4C27C2F7" w:rsidR="00863576" w:rsidRPr="00150E12" w:rsidRDefault="00990681">
      <w:pPr>
        <w:tabs>
          <w:tab w:val="left" w:pos="1080"/>
          <w:tab w:val="left" w:pos="7740"/>
        </w:tabs>
        <w:ind w:hanging="2"/>
        <w:rPr>
          <w:rFonts w:asciiTheme="majorHAnsi" w:eastAsia="Times New Roman" w:hAnsiTheme="majorHAnsi" w:cstheme="majorHAnsi"/>
          <w:sz w:val="20"/>
          <w:szCs w:val="20"/>
        </w:rPr>
      </w:pPr>
      <w:r w:rsidRPr="00150E12">
        <w:rPr>
          <w:rFonts w:asciiTheme="majorHAnsi" w:eastAsia="Times New Roman" w:hAnsiTheme="majorHAnsi" w:cstheme="majorHAnsi"/>
          <w:b/>
          <w:sz w:val="20"/>
          <w:szCs w:val="20"/>
        </w:rPr>
        <w:t>Date</w:t>
      </w:r>
    </w:p>
    <w:p w14:paraId="00000031" w14:textId="73F65574" w:rsidR="00863576" w:rsidRPr="00150E12" w:rsidRDefault="00863576">
      <w:pPr>
        <w:pBdr>
          <w:top w:val="nil"/>
          <w:left w:val="nil"/>
          <w:bottom w:val="nil"/>
          <w:right w:val="nil"/>
          <w:between w:val="nil"/>
        </w:pBdr>
        <w:ind w:hanging="2"/>
        <w:rPr>
          <w:rFonts w:asciiTheme="majorHAnsi" w:hAnsiTheme="majorHAnsi" w:cstheme="majorHAnsi"/>
          <w:b/>
        </w:rPr>
      </w:pPr>
    </w:p>
    <w:p w14:paraId="00000032" w14:textId="1E8DCC16" w:rsidR="00863576" w:rsidRPr="00150E12" w:rsidRDefault="00150E12">
      <w:pPr>
        <w:pBdr>
          <w:top w:val="nil"/>
          <w:left w:val="nil"/>
          <w:bottom w:val="nil"/>
          <w:right w:val="nil"/>
          <w:between w:val="nil"/>
        </w:pBdr>
        <w:ind w:hanging="2"/>
        <w:rPr>
          <w:rFonts w:asciiTheme="majorHAnsi" w:hAnsiTheme="majorHAnsi" w:cstheme="majorHAnsi"/>
          <w:b/>
        </w:rPr>
      </w:pPr>
      <w:r w:rsidRPr="00150E12">
        <w:rPr>
          <w:rFonts w:asciiTheme="majorHAnsi" w:hAnsiTheme="majorHAnsi" w:cstheme="majorHAnsi"/>
          <w:noProof/>
        </w:rPr>
        <mc:AlternateContent>
          <mc:Choice Requires="wps">
            <w:drawing>
              <wp:anchor distT="0" distB="0" distL="114300" distR="114300" simplePos="0" relativeHeight="251659776" behindDoc="1" locked="0" layoutInCell="1" hidden="0" allowOverlap="1" wp14:anchorId="365CAAB6" wp14:editId="5BF6EE02">
                <wp:simplePos x="0" y="0"/>
                <wp:positionH relativeFrom="column">
                  <wp:posOffset>-114300</wp:posOffset>
                </wp:positionH>
                <wp:positionV relativeFrom="page">
                  <wp:posOffset>7867650</wp:posOffset>
                </wp:positionV>
                <wp:extent cx="6962775" cy="771525"/>
                <wp:effectExtent l="0" t="0" r="28575" b="28575"/>
                <wp:wrapNone/>
                <wp:docPr id="2058598540" name="Rectangle 2058598540"/>
                <wp:cNvGraphicFramePr/>
                <a:graphic xmlns:a="http://schemas.openxmlformats.org/drawingml/2006/main">
                  <a:graphicData uri="http://schemas.microsoft.com/office/word/2010/wordprocessingShape">
                    <wps:wsp>
                      <wps:cNvSpPr/>
                      <wps:spPr>
                        <a:xfrm>
                          <a:off x="0" y="0"/>
                          <a:ext cx="6962775" cy="771525"/>
                        </a:xfrm>
                        <a:prstGeom prst="rect">
                          <a:avLst/>
                        </a:prstGeom>
                        <a:noFill/>
                        <a:ln w="19050" cap="flat" cmpd="sng">
                          <a:solidFill>
                            <a:srgbClr val="4A7DBA"/>
                          </a:solidFill>
                          <a:prstDash val="solid"/>
                          <a:round/>
                          <a:headEnd type="none" w="sm" len="sm"/>
                          <a:tailEnd type="none" w="sm" len="sm"/>
                        </a:ln>
                      </wps:spPr>
                      <wps:txbx>
                        <w:txbxContent>
                          <w:p w14:paraId="4DDFAF0E" w14:textId="77777777" w:rsidR="00863576" w:rsidRDefault="00863576" w:rsidP="00150E12"/>
                        </w:txbxContent>
                      </wps:txbx>
                      <wps:bodyPr spcFirstLastPara="1" wrap="square" lIns="91425" tIns="91425" rIns="91425" bIns="91425" anchor="ctr" anchorCtr="0">
                        <a:noAutofit/>
                      </wps:bodyPr>
                    </wps:wsp>
                  </a:graphicData>
                </a:graphic>
              </wp:anchor>
            </w:drawing>
          </mc:Choice>
          <mc:Fallback>
            <w:pict>
              <v:rect w14:anchorId="365CAAB6" id="Rectangle 2058598540" o:spid="_x0000_s1028" style="position:absolute;margin-left:-9pt;margin-top:619.5pt;width:548.25pt;height:60.75pt;z-index:-2516567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" filled="f" strokecolor="#4a7dba" strokeweight="1.5pt">
                <v:stroke startarrowwidth="narrow" startarrowlength="short" endarrowwidth="narrow" endarrowlength="short" joinstyle="round"/>
                <v:textbox inset="2.53958mm,2.53958mm,2.53958mm,2.53958mm">
                  <w:txbxContent>
                    <w:p w14:paraId="4DDFAF0E" w14:textId="77777777" w:rsidR="00863576" w:rsidRDefault="00863576" w:rsidP="00150E12"/>
                  </w:txbxContent>
                </v:textbox>
                <w10:wrap anchory="page"/>
              </v:rect>
            </w:pict>
          </mc:Fallback>
        </mc:AlternateContent>
      </w:r>
    </w:p>
    <w:p w14:paraId="6678F238" w14:textId="77777777" w:rsidR="00150E12" w:rsidRPr="00150E12" w:rsidRDefault="00181EF9" w:rsidP="00150E12">
      <w:pPr>
        <w:pBdr>
          <w:top w:val="nil"/>
          <w:left w:val="nil"/>
          <w:bottom w:val="nil"/>
          <w:right w:val="nil"/>
          <w:between w:val="nil"/>
        </w:pBdr>
        <w:rPr>
          <w:rFonts w:asciiTheme="majorHAnsi" w:eastAsia="Times New Roman" w:hAnsiTheme="majorHAnsi" w:cstheme="majorHAnsi"/>
          <w:color w:val="000000"/>
        </w:rPr>
      </w:pPr>
      <w:r w:rsidRPr="00150E12">
        <w:rPr>
          <w:rFonts w:asciiTheme="majorHAnsi" w:eastAsia="Times New Roman" w:hAnsiTheme="majorHAnsi" w:cstheme="majorHAnsi"/>
          <w:color w:val="000000"/>
        </w:rPr>
        <w:t>This fieldwork site</w:t>
      </w:r>
      <w:r w:rsidR="00990681" w:rsidRPr="00150E12">
        <w:rPr>
          <w:rFonts w:asciiTheme="majorHAnsi" w:eastAsia="Times New Roman" w:hAnsiTheme="majorHAnsi" w:cstheme="majorHAnsi"/>
          <w:color w:val="000000"/>
        </w:rPr>
        <w:t xml:space="preserve"> currently </w:t>
      </w:r>
      <w:r w:rsidR="00150E12" w:rsidRPr="00150E12">
        <w:rPr>
          <w:rFonts w:asciiTheme="majorHAnsi" w:eastAsia="Times New Roman" w:hAnsiTheme="majorHAnsi" w:cstheme="majorHAnsi"/>
        </w:rPr>
        <w:t>measures</w:t>
      </w:r>
      <w:r w:rsidR="00990681" w:rsidRPr="00150E12">
        <w:rPr>
          <w:rFonts w:asciiTheme="majorHAnsi" w:eastAsia="Times New Roman" w:hAnsiTheme="majorHAnsi" w:cstheme="majorHAnsi"/>
        </w:rPr>
        <w:t xml:space="preserve"> student progress toward the AOTA Fieldwork Performance Evaluation in the</w:t>
      </w:r>
      <w:r w:rsidR="00990681" w:rsidRPr="00150E12">
        <w:rPr>
          <w:rFonts w:asciiTheme="majorHAnsi" w:eastAsia="Times New Roman" w:hAnsiTheme="majorHAnsi" w:cstheme="majorHAnsi"/>
          <w:color w:val="000000"/>
        </w:rPr>
        <w:t xml:space="preserve"> following </w:t>
      </w:r>
      <w:r w:rsidR="00990681" w:rsidRPr="00150E12">
        <w:rPr>
          <w:rFonts w:asciiTheme="majorHAnsi" w:eastAsia="Times New Roman" w:hAnsiTheme="majorHAnsi" w:cstheme="majorHAnsi"/>
        </w:rPr>
        <w:t>way</w:t>
      </w:r>
      <w:r w:rsidR="00990681" w:rsidRPr="00150E12">
        <w:rPr>
          <w:rFonts w:asciiTheme="majorHAnsi" w:eastAsia="Times New Roman" w:hAnsiTheme="majorHAnsi" w:cstheme="majorHAnsi"/>
          <w:color w:val="000000"/>
        </w:rPr>
        <w:t xml:space="preserve">s:  </w:t>
      </w:r>
    </w:p>
    <w:p w14:paraId="00000036" w14:textId="0E23C806" w:rsidR="00863576" w:rsidRPr="00150E12" w:rsidRDefault="00990681" w:rsidP="00150E12">
      <w:pPr>
        <w:pBdr>
          <w:top w:val="nil"/>
          <w:left w:val="nil"/>
          <w:bottom w:val="nil"/>
          <w:right w:val="nil"/>
          <w:between w:val="nil"/>
        </w:pBdr>
        <w:jc w:val="center"/>
        <w:rPr>
          <w:rFonts w:asciiTheme="majorHAnsi" w:eastAsia="Times New Roman" w:hAnsiTheme="majorHAnsi" w:cstheme="majorHAnsi"/>
          <w:color w:val="000000"/>
        </w:rPr>
      </w:pPr>
      <w:r w:rsidRPr="00150E12">
        <w:rPr>
          <w:rFonts w:asciiTheme="majorHAnsi" w:eastAsia="Times New Roman" w:hAnsiTheme="majorHAnsi" w:cstheme="majorHAnsi"/>
          <w:b/>
          <w:color w:val="000000"/>
          <w:highlight w:val="yellow"/>
        </w:rPr>
        <w:t>Please complete this form in its entirety.</w:t>
      </w:r>
      <w:r w:rsidR="00150E12" w:rsidRPr="00150E12">
        <w:rPr>
          <w:rFonts w:asciiTheme="majorHAnsi" w:eastAsia="Times New Roman" w:hAnsiTheme="majorHAnsi" w:cstheme="majorHAnsi"/>
          <w:b/>
          <w:color w:val="000000"/>
          <w:highlight w:val="yellow"/>
        </w:rPr>
        <w:t xml:space="preserve"> Sign on the last page of this form.</w:t>
      </w:r>
    </w:p>
    <w:p w14:paraId="2A12FB49" w14:textId="77777777" w:rsidR="00181EF9" w:rsidRDefault="00181EF9">
      <w:pPr>
        <w:suppressAutoHyphens w:val="0"/>
        <w:spacing w:after="200" w:line="276" w:lineRule="auto"/>
        <w:ind w:hanging="1"/>
        <w:textDirection w:val="lrTb"/>
        <w:textAlignment w:val="auto"/>
        <w:outlineLvl w:val="9"/>
        <w:rPr>
          <w:b/>
          <w:sz w:val="24"/>
          <w:u w:val="single"/>
        </w:rPr>
      </w:pPr>
      <w:r>
        <w:br w:type="page"/>
      </w:r>
    </w:p>
    <w:p w14:paraId="00000039" w14:textId="016C129E" w:rsidR="00863576" w:rsidRDefault="00990681" w:rsidP="002C4144">
      <w:pPr>
        <w:pStyle w:val="Header"/>
        <w:ind w:hanging="2"/>
      </w:pPr>
      <w:r>
        <w:lastRenderedPageBreak/>
        <w:t>FUNDAMENTALS OF PRACTICE</w:t>
      </w:r>
    </w:p>
    <w:p w14:paraId="0000003A"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rPr>
      </w:pPr>
    </w:p>
    <w:p w14:paraId="0000003B" w14:textId="77777777" w:rsidR="00863576" w:rsidRDefault="00990681" w:rsidP="002C4144">
      <w:pPr>
        <w:pStyle w:val="Heading2"/>
        <w:ind w:hanging="2"/>
      </w:pPr>
      <w:r>
        <w:rPr>
          <w:color w:val="000000"/>
        </w:rPr>
        <w:t xml:space="preserve">FWPE item # 1: </w:t>
      </w:r>
      <w:r>
        <w:t xml:space="preserve">Adheres to the American Occupational Therapy Association’s Code of Ethics and all federal, state, and facility regulations.  </w:t>
      </w:r>
    </w:p>
    <w:p w14:paraId="0000003C" w14:textId="77777777" w:rsidR="00863576" w:rsidRDefault="00990681" w:rsidP="002C4144">
      <w:pPr>
        <w:pStyle w:val="Heading3"/>
        <w:ind w:hanging="2"/>
      </w:pPr>
      <w:r>
        <w:t>Exa</w:t>
      </w:r>
      <w:r w:rsidRPr="002C4144">
        <w:t>mpl</w:t>
      </w:r>
      <w:r>
        <w:t>es: Medicare, Medicaid, client privacy, social media, human subject research</w:t>
      </w:r>
    </w:p>
    <w:p w14:paraId="0000003E" w14:textId="1A692E1C" w:rsidR="00863576" w:rsidRDefault="00990681" w:rsidP="00F70882">
      <w:pPr>
        <w:pStyle w:val="ListParagraph"/>
        <w:numPr>
          <w:ilvl w:val="0"/>
          <w:numId w:val="6"/>
        </w:numPr>
      </w:pPr>
      <w:r>
        <w:t>Demonstrates concern for well-being &amp; safety of recipients of services (beneficence)</w:t>
      </w:r>
    </w:p>
    <w:p w14:paraId="0000003F" w14:textId="501A9AD3" w:rsidR="00863576" w:rsidRDefault="00990681" w:rsidP="00F70882">
      <w:pPr>
        <w:pStyle w:val="ListParagraph"/>
        <w:numPr>
          <w:ilvl w:val="0"/>
          <w:numId w:val="6"/>
        </w:numPr>
      </w:pPr>
      <w:r>
        <w:t>Intentionally refrains from actions that cause harm (nonmaleficence)</w:t>
      </w:r>
    </w:p>
    <w:p w14:paraId="00000040" w14:textId="27B26267" w:rsidR="00863576" w:rsidRDefault="00990681" w:rsidP="00F70882">
      <w:pPr>
        <w:pStyle w:val="ListParagraph"/>
        <w:numPr>
          <w:ilvl w:val="0"/>
          <w:numId w:val="6"/>
        </w:numPr>
      </w:pPr>
      <w:r>
        <w:t xml:space="preserve">Respects right of individual to </w:t>
      </w:r>
      <w:r w:rsidR="002C4144">
        <w:t>self-rule</w:t>
      </w:r>
      <w:r>
        <w:t xml:space="preserve"> (autonomy, confidentiality)</w:t>
      </w:r>
    </w:p>
    <w:p w14:paraId="00000041" w14:textId="7D6CB2FA" w:rsidR="00863576" w:rsidRDefault="00990681" w:rsidP="00F70882">
      <w:pPr>
        <w:pStyle w:val="ListParagraph"/>
        <w:numPr>
          <w:ilvl w:val="0"/>
          <w:numId w:val="6"/>
        </w:numPr>
      </w:pPr>
      <w:r>
        <w:t>Provides services in fair &amp; equitable manner (social justice)</w:t>
      </w:r>
    </w:p>
    <w:p w14:paraId="00000042" w14:textId="2CCE324E" w:rsidR="00863576" w:rsidRDefault="00990681" w:rsidP="00F70882">
      <w:pPr>
        <w:pStyle w:val="ListParagraph"/>
        <w:numPr>
          <w:ilvl w:val="0"/>
          <w:numId w:val="6"/>
        </w:numPr>
      </w:pPr>
      <w:r>
        <w:t>Complies with institutional rules, local, state, federal, international laws &amp; AOTA documents applicable to profession of occupational therapy (procedural justice)</w:t>
      </w:r>
    </w:p>
    <w:p w14:paraId="00000043" w14:textId="4E1B0D17" w:rsidR="00863576" w:rsidRDefault="00990681" w:rsidP="00F70882">
      <w:pPr>
        <w:pStyle w:val="ListParagraph"/>
        <w:numPr>
          <w:ilvl w:val="0"/>
          <w:numId w:val="6"/>
        </w:numPr>
      </w:pPr>
      <w:r>
        <w:t>Provides comprehensive, accurate, &amp; objective information when representing profession (veracity)</w:t>
      </w:r>
    </w:p>
    <w:p w14:paraId="00000044" w14:textId="7ED21753" w:rsidR="00863576" w:rsidRDefault="00990681" w:rsidP="00F70882">
      <w:pPr>
        <w:pStyle w:val="ListParagraph"/>
        <w:numPr>
          <w:ilvl w:val="0"/>
          <w:numId w:val="6"/>
        </w:numPr>
      </w:pPr>
      <w:r>
        <w:t>Treats colleagues &amp; other professionals with respect, fairness, discretion, &amp; integrity (fidelity)</w:t>
      </w:r>
    </w:p>
    <w:p w14:paraId="00000045" w14:textId="5CD5C18A" w:rsidR="00863576" w:rsidRDefault="00990681" w:rsidP="00F70882">
      <w:pPr>
        <w:pStyle w:val="ListParagraph"/>
        <w:numPr>
          <w:ilvl w:val="0"/>
          <w:numId w:val="6"/>
        </w:numPr>
      </w:pPr>
      <w:r>
        <w:t>Other: The student is assumed to emerge from didactic coursework proficient in the above, and will receive a passing score unless an incident is specifically noted</w:t>
      </w:r>
    </w:p>
    <w:p w14:paraId="00000046" w14:textId="77777777" w:rsidR="00863576" w:rsidRDefault="00863576">
      <w:pPr>
        <w:pBdr>
          <w:top w:val="nil"/>
          <w:left w:val="nil"/>
          <w:bottom w:val="nil"/>
          <w:right w:val="nil"/>
          <w:between w:val="nil"/>
        </w:pBdr>
        <w:ind w:hanging="2"/>
        <w:rPr>
          <w:rFonts w:ascii="Times New Roman" w:eastAsia="Times New Roman" w:hAnsi="Times New Roman" w:cs="Times New Roman"/>
          <w:sz w:val="20"/>
          <w:szCs w:val="20"/>
        </w:rPr>
      </w:pPr>
    </w:p>
    <w:p w14:paraId="00000047" w14:textId="77777777" w:rsidR="00863576" w:rsidRDefault="00990681" w:rsidP="00C63D69">
      <w:pPr>
        <w:pStyle w:val="Heading2"/>
      </w:pPr>
      <w:r>
        <w:rPr>
          <w:color w:val="000000"/>
        </w:rPr>
        <w:t xml:space="preserve">FWPE item #2: </w:t>
      </w:r>
      <w:r>
        <w:t xml:space="preserve">Adheres to safety regulations and reports/documents incidents appropriately.  </w:t>
      </w:r>
    </w:p>
    <w:p w14:paraId="00000048" w14:textId="77777777" w:rsidR="00863576" w:rsidRDefault="00990681" w:rsidP="00C63D69">
      <w:pPr>
        <w:pStyle w:val="Heading3"/>
        <w:rPr>
          <w:b/>
        </w:rPr>
      </w:pPr>
      <w:r>
        <w:t xml:space="preserve">Examples: fire safety, OSHA regulations, body substance precautions, emergency procedures </w:t>
      </w:r>
    </w:p>
    <w:p w14:paraId="00000049" w14:textId="77777777" w:rsidR="00863576" w:rsidRDefault="00863576" w:rsidP="00C63D69">
      <w:pPr>
        <w:pStyle w:val="Heading3"/>
        <w:rPr>
          <w:color w:val="000000"/>
        </w:rPr>
        <w:sectPr w:rsidR="00863576" w:rsidSect="00181EF9">
          <w:type w:val="continuous"/>
          <w:pgSz w:w="12240" w:h="15840"/>
          <w:pgMar w:top="720" w:right="720" w:bottom="720" w:left="720" w:header="720" w:footer="720" w:gutter="0"/>
          <w:pgNumType w:start="1"/>
          <w:cols w:space="720"/>
        </w:sectPr>
      </w:pPr>
    </w:p>
    <w:p w14:paraId="0000004A" w14:textId="14AC5B15" w:rsidR="00863576" w:rsidRDefault="00990681" w:rsidP="00F70882">
      <w:pPr>
        <w:pStyle w:val="ListParagraph"/>
        <w:numPr>
          <w:ilvl w:val="0"/>
          <w:numId w:val="7"/>
        </w:numPr>
      </w:pPr>
      <w:r>
        <w:t>Record review</w:t>
      </w:r>
    </w:p>
    <w:p w14:paraId="0000004B" w14:textId="332EE7F5" w:rsidR="00863576" w:rsidRDefault="00990681" w:rsidP="00F70882">
      <w:pPr>
        <w:pStyle w:val="ListParagraph"/>
        <w:numPr>
          <w:ilvl w:val="0"/>
          <w:numId w:val="7"/>
        </w:numPr>
      </w:pPr>
      <w:r>
        <w:t>Medication side effects</w:t>
      </w:r>
    </w:p>
    <w:p w14:paraId="0000004C" w14:textId="298565BE" w:rsidR="00863576" w:rsidRDefault="00990681" w:rsidP="00F70882">
      <w:pPr>
        <w:pStyle w:val="ListParagraph"/>
        <w:numPr>
          <w:ilvl w:val="0"/>
          <w:numId w:val="7"/>
        </w:numPr>
      </w:pPr>
      <w:r>
        <w:t>Post-surgical</w:t>
      </w:r>
    </w:p>
    <w:p w14:paraId="0000004D" w14:textId="54A0FB27" w:rsidR="00863576" w:rsidRDefault="00F70882" w:rsidP="00F70882">
      <w:pPr>
        <w:pStyle w:val="ListParagraph"/>
        <w:numPr>
          <w:ilvl w:val="0"/>
          <w:numId w:val="7"/>
        </w:numPr>
      </w:pPr>
      <w:r>
        <w:t>I</w:t>
      </w:r>
      <w:r w:rsidR="00990681">
        <w:t>nfection control</w:t>
      </w:r>
    </w:p>
    <w:p w14:paraId="0000004E" w14:textId="22AA4866" w:rsidR="00863576" w:rsidRDefault="00990681" w:rsidP="00F70882">
      <w:pPr>
        <w:pStyle w:val="ListParagraph"/>
        <w:numPr>
          <w:ilvl w:val="0"/>
          <w:numId w:val="7"/>
        </w:numPr>
      </w:pPr>
      <w:r>
        <w:t xml:space="preserve">Fall </w:t>
      </w:r>
      <w:r w:rsidR="00C44D1B">
        <w:t>prevention.</w:t>
      </w:r>
    </w:p>
    <w:p w14:paraId="0000004F" w14:textId="4867F65B" w:rsidR="00863576" w:rsidRDefault="00990681" w:rsidP="00F70882">
      <w:pPr>
        <w:pStyle w:val="ListParagraph"/>
        <w:numPr>
          <w:ilvl w:val="0"/>
          <w:numId w:val="7"/>
        </w:numPr>
      </w:pPr>
      <w:r>
        <w:t>Swallowing</w:t>
      </w:r>
    </w:p>
    <w:p w14:paraId="00000050" w14:textId="5762D32E" w:rsidR="00863576" w:rsidRDefault="00990681" w:rsidP="00F70882">
      <w:pPr>
        <w:pStyle w:val="ListParagraph"/>
        <w:numPr>
          <w:ilvl w:val="0"/>
          <w:numId w:val="7"/>
        </w:numPr>
      </w:pPr>
      <w:r>
        <w:t>Food allergies</w:t>
      </w:r>
    </w:p>
    <w:p w14:paraId="00000051" w14:textId="054C688D" w:rsidR="00863576" w:rsidRDefault="00990681" w:rsidP="00F70882">
      <w:pPr>
        <w:pStyle w:val="ListParagraph"/>
        <w:numPr>
          <w:ilvl w:val="0"/>
          <w:numId w:val="7"/>
        </w:numPr>
      </w:pPr>
      <w:r>
        <w:t>Ambulation status</w:t>
      </w:r>
    </w:p>
    <w:p w14:paraId="00000052" w14:textId="5F539EB8" w:rsidR="00863576" w:rsidRDefault="00990681" w:rsidP="00F70882">
      <w:pPr>
        <w:pStyle w:val="ListParagraph"/>
        <w:numPr>
          <w:ilvl w:val="0"/>
          <w:numId w:val="7"/>
        </w:numPr>
      </w:pPr>
      <w:r>
        <w:t>Behavioral system/privilege level</w:t>
      </w:r>
    </w:p>
    <w:p w14:paraId="00000053" w14:textId="77777777" w:rsidR="00863576" w:rsidRDefault="00990681" w:rsidP="00F70882">
      <w:pPr>
        <w:pStyle w:val="ListParagraph"/>
        <w:numPr>
          <w:ilvl w:val="0"/>
          <w:numId w:val="7"/>
        </w:numPr>
      </w:pPr>
      <w:r>
        <w:t>(e.g. locked area/unit, on grounds)</w:t>
      </w:r>
    </w:p>
    <w:p w14:paraId="00000054" w14:textId="25FCED36" w:rsidR="00863576" w:rsidRDefault="00990681" w:rsidP="00F70882">
      <w:pPr>
        <w:pStyle w:val="ListParagraph"/>
        <w:numPr>
          <w:ilvl w:val="0"/>
          <w:numId w:val="7"/>
        </w:numPr>
      </w:pPr>
      <w:r>
        <w:t>1:1 for personal safety/suicide precautions</w:t>
      </w:r>
    </w:p>
    <w:p w14:paraId="00000055" w14:textId="7324E776" w:rsidR="00863576" w:rsidRDefault="00990681" w:rsidP="00F70882">
      <w:pPr>
        <w:pStyle w:val="ListParagraph"/>
        <w:numPr>
          <w:ilvl w:val="0"/>
          <w:numId w:val="7"/>
        </w:numPr>
      </w:pPr>
      <w:r>
        <w:t>Sharps count</w:t>
      </w:r>
    </w:p>
    <w:p w14:paraId="00000056" w14:textId="69D09892" w:rsidR="00863576" w:rsidRDefault="00990681" w:rsidP="00F70882">
      <w:pPr>
        <w:pStyle w:val="ListParagraph"/>
        <w:numPr>
          <w:ilvl w:val="0"/>
          <w:numId w:val="7"/>
        </w:numPr>
      </w:pPr>
      <w:r>
        <w:t>Environment set up (no clutter, spills, unsafe items, etc.)</w:t>
      </w:r>
    </w:p>
    <w:p w14:paraId="00000057" w14:textId="77777777" w:rsidR="00863576" w:rsidRDefault="00863576" w:rsidP="00C63D69"/>
    <w:p w14:paraId="00000058" w14:textId="0279F8E0" w:rsidR="00863576" w:rsidRDefault="00990681" w:rsidP="00F70882">
      <w:pPr>
        <w:pStyle w:val="ListParagraph"/>
        <w:numPr>
          <w:ilvl w:val="0"/>
          <w:numId w:val="7"/>
        </w:numPr>
      </w:pPr>
      <w:r>
        <w:t>OSHA/BBP</w:t>
      </w:r>
    </w:p>
    <w:p w14:paraId="00000059" w14:textId="1C4D6911" w:rsidR="00863576" w:rsidRDefault="00990681" w:rsidP="00F70882">
      <w:pPr>
        <w:pStyle w:val="ListParagraph"/>
        <w:numPr>
          <w:ilvl w:val="0"/>
          <w:numId w:val="7"/>
        </w:numPr>
      </w:pPr>
      <w:r>
        <w:t>I.V./ Lines</w:t>
      </w:r>
    </w:p>
    <w:p w14:paraId="0000005A" w14:textId="7FEC47EA" w:rsidR="00863576" w:rsidRDefault="00990681" w:rsidP="00F70882">
      <w:pPr>
        <w:pStyle w:val="ListParagraph"/>
        <w:numPr>
          <w:ilvl w:val="0"/>
          <w:numId w:val="7"/>
        </w:numPr>
      </w:pPr>
      <w:r>
        <w:t>ER codes/</w:t>
      </w:r>
      <w:r w:rsidR="00C44D1B">
        <w:t>protocols.</w:t>
      </w:r>
    </w:p>
    <w:p w14:paraId="0000005B" w14:textId="6B9AE937" w:rsidR="00863576" w:rsidRDefault="00990681" w:rsidP="00F70882">
      <w:pPr>
        <w:pStyle w:val="ListParagraph"/>
        <w:numPr>
          <w:ilvl w:val="0"/>
          <w:numId w:val="7"/>
        </w:numPr>
      </w:pPr>
      <w:r>
        <w:t>Restraint reduction</w:t>
      </w:r>
    </w:p>
    <w:p w14:paraId="0000005C" w14:textId="30F1E535" w:rsidR="00863576" w:rsidRDefault="00990681" w:rsidP="00F70882">
      <w:pPr>
        <w:pStyle w:val="ListParagraph"/>
        <w:numPr>
          <w:ilvl w:val="0"/>
          <w:numId w:val="7"/>
        </w:numPr>
      </w:pPr>
      <w:r>
        <w:t>HIPAA</w:t>
      </w:r>
    </w:p>
    <w:p w14:paraId="0000005D" w14:textId="4AF2F067" w:rsidR="00863576" w:rsidRDefault="00990681" w:rsidP="00F70882">
      <w:pPr>
        <w:pStyle w:val="ListParagraph"/>
        <w:numPr>
          <w:ilvl w:val="0"/>
          <w:numId w:val="7"/>
        </w:numPr>
      </w:pPr>
      <w:r>
        <w:t>W/C locks/bedrails/call button</w:t>
      </w:r>
    </w:p>
    <w:p w14:paraId="0000005E" w14:textId="64FD8A90" w:rsidR="00863576" w:rsidRDefault="00990681" w:rsidP="00F70882">
      <w:pPr>
        <w:pStyle w:val="ListParagraph"/>
        <w:numPr>
          <w:ilvl w:val="0"/>
          <w:numId w:val="7"/>
        </w:numPr>
      </w:pPr>
      <w:r>
        <w:t>Vital signs (BP, O2)</w:t>
      </w:r>
    </w:p>
    <w:p w14:paraId="0000005F" w14:textId="6DB9ACC6" w:rsidR="00863576" w:rsidRDefault="00990681" w:rsidP="00F70882">
      <w:pPr>
        <w:pStyle w:val="ListParagraph"/>
        <w:numPr>
          <w:ilvl w:val="0"/>
          <w:numId w:val="7"/>
        </w:numPr>
      </w:pPr>
      <w:r>
        <w:t>Trach/Ventilator monitoring</w:t>
      </w:r>
    </w:p>
    <w:p w14:paraId="00000060" w14:textId="07260871" w:rsidR="00863576" w:rsidRDefault="00990681" w:rsidP="00F70882">
      <w:pPr>
        <w:pStyle w:val="ListParagraph"/>
        <w:numPr>
          <w:ilvl w:val="0"/>
          <w:numId w:val="7"/>
        </w:numPr>
      </w:pPr>
      <w:r>
        <w:t>Fire/Evacuation/Lockdown</w:t>
      </w:r>
    </w:p>
    <w:p w14:paraId="00000061" w14:textId="591E88BA" w:rsidR="00863576" w:rsidRDefault="00990681" w:rsidP="00F70882">
      <w:pPr>
        <w:pStyle w:val="ListParagraph"/>
        <w:numPr>
          <w:ilvl w:val="0"/>
          <w:numId w:val="7"/>
        </w:numPr>
      </w:pPr>
      <w:r>
        <w:t>CPR certification</w:t>
      </w:r>
    </w:p>
    <w:p w14:paraId="00000062" w14:textId="037031D3" w:rsidR="00863576" w:rsidRDefault="00990681" w:rsidP="00F70882">
      <w:pPr>
        <w:pStyle w:val="ListParagraph"/>
        <w:numPr>
          <w:ilvl w:val="0"/>
          <w:numId w:val="7"/>
        </w:numPr>
      </w:pPr>
      <w:r>
        <w:t>Communication re: change in status</w:t>
      </w:r>
    </w:p>
    <w:p w14:paraId="00000063" w14:textId="0872E81E" w:rsidR="00863576" w:rsidRDefault="00990681" w:rsidP="00F70882">
      <w:pPr>
        <w:pStyle w:val="ListParagraph"/>
        <w:numPr>
          <w:ilvl w:val="0"/>
          <w:numId w:val="7"/>
        </w:numPr>
        <w:sectPr w:rsidR="00863576">
          <w:type w:val="continuous"/>
          <w:pgSz w:w="12240" w:h="15840"/>
          <w:pgMar w:top="720" w:right="720" w:bottom="720" w:left="720" w:header="720" w:footer="720" w:gutter="0"/>
          <w:cols w:num="2" w:space="720" w:equalWidth="0">
            <w:col w:w="5040" w:space="720"/>
            <w:col w:w="5040" w:space="0"/>
          </w:cols>
        </w:sectPr>
      </w:pPr>
      <w:r>
        <w:t xml:space="preserve">Other: </w:t>
      </w:r>
      <w:r w:rsidR="00F70882">
        <w:rPr>
          <w:position w:val="0"/>
        </w:rPr>
        <w:t>_________________________</w:t>
      </w:r>
    </w:p>
    <w:p w14:paraId="00000064" w14:textId="77777777" w:rsidR="00863576" w:rsidRDefault="00863576" w:rsidP="00C63D69"/>
    <w:p w14:paraId="0000006E" w14:textId="77777777" w:rsidR="00863576" w:rsidRDefault="00990681" w:rsidP="00C63D69">
      <w:pPr>
        <w:pStyle w:val="Heading2"/>
      </w:pPr>
      <w:r>
        <w:rPr>
          <w:color w:val="000000"/>
        </w:rPr>
        <w:t xml:space="preserve">FWPE item #3: </w:t>
      </w:r>
      <w:r>
        <w:t xml:space="preserve">Ensures the safety of self and others during all fieldwork related activities by anticipating potentially unsafe situations and taking steps to prevent accidents. </w:t>
      </w:r>
    </w:p>
    <w:p w14:paraId="0000006F" w14:textId="77777777" w:rsidR="00863576" w:rsidRDefault="00990681" w:rsidP="00C63D69">
      <w:pPr>
        <w:pStyle w:val="Heading3"/>
        <w:rPr>
          <w:b/>
        </w:rPr>
      </w:pPr>
      <w:r>
        <w:t xml:space="preserve">Examples: body mechanics, medical safety, equipment safety, client-specific precautions, contraindications, community safety </w:t>
      </w:r>
    </w:p>
    <w:p w14:paraId="4447F4F7" w14:textId="77777777" w:rsidR="00377263" w:rsidRDefault="00377263" w:rsidP="00F70882">
      <w:pPr>
        <w:pStyle w:val="ListParagraph"/>
        <w:numPr>
          <w:ilvl w:val="0"/>
          <w:numId w:val="8"/>
        </w:numPr>
        <w:sectPr w:rsidR="00377263">
          <w:type w:val="continuous"/>
          <w:pgSz w:w="12240" w:h="15840"/>
          <w:pgMar w:top="720" w:right="720" w:bottom="720" w:left="720" w:header="720" w:footer="720" w:gutter="0"/>
          <w:cols w:space="720"/>
        </w:sectPr>
      </w:pPr>
    </w:p>
    <w:p w14:paraId="00000071" w14:textId="3DEF0B16" w:rsidR="00863576" w:rsidRDefault="00990681" w:rsidP="00F70882">
      <w:pPr>
        <w:pStyle w:val="ListParagraph"/>
        <w:numPr>
          <w:ilvl w:val="0"/>
          <w:numId w:val="8"/>
        </w:numPr>
      </w:pPr>
      <w:r>
        <w:t xml:space="preserve">Adheres to facility policies &amp; </w:t>
      </w:r>
      <w:r w:rsidR="00F70882">
        <w:t>procedures.</w:t>
      </w:r>
    </w:p>
    <w:p w14:paraId="00000072" w14:textId="0EF5B327" w:rsidR="00863576" w:rsidRDefault="00990681" w:rsidP="00F70882">
      <w:pPr>
        <w:pStyle w:val="ListParagraph"/>
        <w:numPr>
          <w:ilvl w:val="0"/>
          <w:numId w:val="8"/>
        </w:numPr>
      </w:pPr>
      <w:r>
        <w:t>Thorough chart reviews/checks MD orders/parent agreement for IEP</w:t>
      </w:r>
    </w:p>
    <w:p w14:paraId="00000073" w14:textId="2C922B25" w:rsidR="00863576" w:rsidRDefault="00990681" w:rsidP="00F70882">
      <w:pPr>
        <w:pStyle w:val="ListParagraph"/>
        <w:numPr>
          <w:ilvl w:val="0"/>
          <w:numId w:val="8"/>
        </w:numPr>
      </w:pPr>
      <w:r>
        <w:t xml:space="preserve">Consistently analyzes space for potential hazards based on client risk </w:t>
      </w:r>
      <w:r w:rsidR="00F70882">
        <w:t>factors.</w:t>
      </w:r>
    </w:p>
    <w:p w14:paraId="00000074" w14:textId="26562E97" w:rsidR="00863576" w:rsidRDefault="00990681" w:rsidP="00F70882">
      <w:pPr>
        <w:pStyle w:val="ListParagraph"/>
        <w:numPr>
          <w:ilvl w:val="0"/>
          <w:numId w:val="8"/>
        </w:numPr>
      </w:pPr>
      <w:r>
        <w:t xml:space="preserve">Addresses anticipated safety </w:t>
      </w:r>
      <w:r w:rsidR="00F70882">
        <w:t>concerns.</w:t>
      </w:r>
    </w:p>
    <w:p w14:paraId="00000075" w14:textId="76DF6475" w:rsidR="00863576" w:rsidRDefault="00990681" w:rsidP="00F70882">
      <w:pPr>
        <w:pStyle w:val="ListParagraph"/>
        <w:numPr>
          <w:ilvl w:val="0"/>
          <w:numId w:val="8"/>
        </w:numPr>
      </w:pPr>
      <w:r>
        <w:t>Provides safe supervision of client</w:t>
      </w:r>
      <w:r w:rsidR="00F70882">
        <w:t>-</w:t>
      </w:r>
      <w:r>
        <w:t xml:space="preserve">based on client </w:t>
      </w:r>
      <w:r w:rsidR="00F70882">
        <w:t>status.</w:t>
      </w:r>
    </w:p>
    <w:p w14:paraId="00000076" w14:textId="76448A6A" w:rsidR="00863576" w:rsidRDefault="00990681" w:rsidP="00F70882">
      <w:pPr>
        <w:pStyle w:val="ListParagraph"/>
        <w:numPr>
          <w:ilvl w:val="0"/>
          <w:numId w:val="8"/>
        </w:numPr>
      </w:pPr>
      <w:r>
        <w:t xml:space="preserve">Accurately identifies ambulation needs/functional mobility </w:t>
      </w:r>
      <w:r w:rsidR="00F70882">
        <w:t>status.</w:t>
      </w:r>
    </w:p>
    <w:p w14:paraId="00000077" w14:textId="107D849E" w:rsidR="00863576" w:rsidRDefault="00990681" w:rsidP="00F70882">
      <w:pPr>
        <w:pStyle w:val="ListParagraph"/>
        <w:numPr>
          <w:ilvl w:val="0"/>
          <w:numId w:val="8"/>
        </w:numPr>
      </w:pPr>
      <w:r>
        <w:t xml:space="preserve">Uses safe transfer techniques/equipment according to </w:t>
      </w:r>
      <w:r w:rsidR="00F70882">
        <w:t>protocols.</w:t>
      </w:r>
    </w:p>
    <w:p w14:paraId="00000078" w14:textId="4AF0009B" w:rsidR="00863576" w:rsidRDefault="00990681" w:rsidP="00F70882">
      <w:pPr>
        <w:pStyle w:val="ListParagraph"/>
        <w:numPr>
          <w:ilvl w:val="0"/>
          <w:numId w:val="8"/>
        </w:numPr>
      </w:pPr>
      <w:r>
        <w:t>Determines wheelchair positioning needs (e.g. footrests, cushions, trays/supports, etc.)</w:t>
      </w:r>
    </w:p>
    <w:p w14:paraId="00000079" w14:textId="2F47EDD1" w:rsidR="00863576" w:rsidRDefault="00990681" w:rsidP="00F70882">
      <w:pPr>
        <w:pStyle w:val="ListParagraph"/>
        <w:numPr>
          <w:ilvl w:val="0"/>
          <w:numId w:val="8"/>
        </w:numPr>
      </w:pPr>
      <w:r>
        <w:t xml:space="preserve">Correctly positions client (e.g. in chair/bed; at desk, for feeding, </w:t>
      </w:r>
      <w:r w:rsidR="00F70882">
        <w:t>etc.</w:t>
      </w:r>
      <w:r>
        <w:t>)</w:t>
      </w:r>
    </w:p>
    <w:p w14:paraId="0000007A" w14:textId="1274C29F" w:rsidR="00863576" w:rsidRDefault="00990681" w:rsidP="00F70882">
      <w:pPr>
        <w:pStyle w:val="ListParagraph"/>
        <w:numPr>
          <w:ilvl w:val="0"/>
          <w:numId w:val="8"/>
        </w:numPr>
      </w:pPr>
      <w:r>
        <w:t>Provides supervision of client</w:t>
      </w:r>
      <w:r w:rsidR="00F70882">
        <w:t>-</w:t>
      </w:r>
      <w:r>
        <w:t xml:space="preserve">based on client status to ensure </w:t>
      </w:r>
      <w:r w:rsidR="00F70882">
        <w:t>safety.</w:t>
      </w:r>
    </w:p>
    <w:p w14:paraId="0000007B" w14:textId="0D3BA57A" w:rsidR="00863576" w:rsidRDefault="00990681" w:rsidP="00F70882">
      <w:pPr>
        <w:pStyle w:val="ListParagraph"/>
        <w:numPr>
          <w:ilvl w:val="0"/>
          <w:numId w:val="8"/>
        </w:numPr>
      </w:pPr>
      <w:r>
        <w:t>Demonstrates proper splinting techniques such as</w:t>
      </w:r>
      <w:r w:rsidR="00377263">
        <w:t>:</w:t>
      </w:r>
    </w:p>
    <w:p w14:paraId="0000007C" w14:textId="3A0990A3" w:rsidR="00863576" w:rsidRDefault="00990681" w:rsidP="00377263">
      <w:pPr>
        <w:pStyle w:val="ListParagraph"/>
        <w:numPr>
          <w:ilvl w:val="1"/>
          <w:numId w:val="8"/>
        </w:numPr>
      </w:pPr>
      <w:r>
        <w:t>Correct selection of type</w:t>
      </w:r>
    </w:p>
    <w:p w14:paraId="0000007D" w14:textId="1BFE9A81" w:rsidR="00863576" w:rsidRDefault="00990681" w:rsidP="00377263">
      <w:pPr>
        <w:pStyle w:val="ListParagraph"/>
        <w:numPr>
          <w:ilvl w:val="1"/>
          <w:numId w:val="8"/>
        </w:numPr>
      </w:pPr>
      <w:r>
        <w:t>Correct selection of materials</w:t>
      </w:r>
    </w:p>
    <w:p w14:paraId="0000007E" w14:textId="1179FFD0" w:rsidR="00863576" w:rsidRDefault="00C63D69" w:rsidP="00F70882">
      <w:pPr>
        <w:pStyle w:val="ListParagraph"/>
        <w:numPr>
          <w:ilvl w:val="0"/>
          <w:numId w:val="8"/>
        </w:numPr>
      </w:pPr>
      <w:r>
        <w:t>Adjusting</w:t>
      </w:r>
      <w:r w:rsidR="00990681">
        <w:t xml:space="preserve"> </w:t>
      </w:r>
      <w:r>
        <w:t xml:space="preserve">environment </w:t>
      </w:r>
      <w:r w:rsidR="00990681">
        <w:t xml:space="preserve">as needed </w:t>
      </w:r>
    </w:p>
    <w:p w14:paraId="0000007F" w14:textId="08A0CFD9" w:rsidR="00863576" w:rsidRDefault="00990681" w:rsidP="00F70882">
      <w:pPr>
        <w:pStyle w:val="ListParagraph"/>
        <w:numPr>
          <w:ilvl w:val="0"/>
          <w:numId w:val="8"/>
        </w:numPr>
      </w:pPr>
      <w:r>
        <w:t xml:space="preserve">Operates equipment according to training </w:t>
      </w:r>
      <w:r w:rsidR="00F70882">
        <w:t>protocols.</w:t>
      </w:r>
    </w:p>
    <w:p w14:paraId="00000080" w14:textId="02C37A0C" w:rsidR="00863576" w:rsidRDefault="00F70882" w:rsidP="00F70882">
      <w:pPr>
        <w:pStyle w:val="ListParagraph"/>
        <w:numPr>
          <w:ilvl w:val="0"/>
          <w:numId w:val="8"/>
        </w:numPr>
      </w:pPr>
      <w:r>
        <w:t>Attends</w:t>
      </w:r>
      <w:r w:rsidR="00990681">
        <w:t xml:space="preserve"> </w:t>
      </w:r>
      <w:r>
        <w:t xml:space="preserve">to </w:t>
      </w:r>
      <w:r w:rsidR="00990681">
        <w:t>professional boundaries in therapeutic use of self-</w:t>
      </w:r>
      <w:r>
        <w:t>disclosure.</w:t>
      </w:r>
    </w:p>
    <w:p w14:paraId="00000081" w14:textId="539AF61A" w:rsidR="00863576" w:rsidRDefault="00990681" w:rsidP="00F70882">
      <w:pPr>
        <w:pStyle w:val="ListParagraph"/>
        <w:numPr>
          <w:ilvl w:val="0"/>
          <w:numId w:val="8"/>
        </w:numPr>
      </w:pPr>
      <w:r>
        <w:t>Effectively limit sets &amp; redirects client (s)</w:t>
      </w:r>
    </w:p>
    <w:p w14:paraId="00000082" w14:textId="7AE01AA9" w:rsidR="00863576" w:rsidRDefault="00990681" w:rsidP="00F70882">
      <w:pPr>
        <w:pStyle w:val="ListParagraph"/>
        <w:numPr>
          <w:ilvl w:val="0"/>
          <w:numId w:val="8"/>
        </w:numPr>
      </w:pPr>
      <w:r>
        <w:t>Establishes safe group climate (reinforce expectations/group rules or contract)</w:t>
      </w:r>
    </w:p>
    <w:p w14:paraId="178D71B0" w14:textId="1735A56C" w:rsidR="00377263" w:rsidRDefault="00990681" w:rsidP="00F70882">
      <w:pPr>
        <w:pStyle w:val="ListParagraph"/>
        <w:numPr>
          <w:ilvl w:val="0"/>
          <w:numId w:val="8"/>
        </w:numPr>
        <w:sectPr w:rsidR="00377263" w:rsidSect="00377263">
          <w:type w:val="continuous"/>
          <w:pgSz w:w="12240" w:h="15840"/>
          <w:pgMar w:top="720" w:right="720" w:bottom="720" w:left="720" w:header="720" w:footer="720" w:gutter="0"/>
          <w:cols w:num="2" w:space="720"/>
        </w:sectPr>
      </w:pPr>
      <w:r>
        <w:t xml:space="preserve">Other: </w:t>
      </w:r>
      <w:r w:rsidR="00F70882">
        <w:t>_______________________________</w:t>
      </w:r>
    </w:p>
    <w:p w14:paraId="00000085" w14:textId="77777777" w:rsidR="00863576" w:rsidRDefault="00863576" w:rsidP="00377263">
      <w:pPr>
        <w:pBdr>
          <w:top w:val="nil"/>
          <w:left w:val="nil"/>
          <w:bottom w:val="nil"/>
          <w:right w:val="nil"/>
          <w:between w:val="nil"/>
        </w:pBdr>
        <w:rPr>
          <w:rFonts w:ascii="Times New Roman" w:eastAsia="Times New Roman" w:hAnsi="Times New Roman" w:cs="Times New Roman"/>
          <w:color w:val="000000"/>
          <w:sz w:val="20"/>
          <w:szCs w:val="20"/>
        </w:rPr>
      </w:pPr>
    </w:p>
    <w:p w14:paraId="00000086" w14:textId="77777777" w:rsidR="00863576" w:rsidRDefault="00990681" w:rsidP="00C63D69">
      <w:pPr>
        <w:pStyle w:val="Header"/>
      </w:pPr>
      <w:r>
        <w:t>BASIC TENETS</w:t>
      </w:r>
    </w:p>
    <w:p w14:paraId="00000087"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08B" w14:textId="347BC494" w:rsidR="00863576" w:rsidRDefault="00990681" w:rsidP="00C63D69">
      <w:pPr>
        <w:pStyle w:val="Heading2"/>
      </w:pPr>
      <w:r>
        <w:t>FWPE items #4 -6 Communicates the values, beliefs, and distinct perspective of the occupational therapy profession—including the role of practitioners and the value of occupation as both a method and desired outcome—to clients and other relevant parties (e.g., families, caregivers, colleagues, service providers, administration, the public) clearly, confidently, and accurately.</w:t>
      </w:r>
    </w:p>
    <w:p w14:paraId="0000008C"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08D" w14:textId="5F7E9838" w:rsidR="00863576" w:rsidRDefault="00990681" w:rsidP="00E8164C">
      <w:pPr>
        <w:pStyle w:val="Heading4"/>
        <w:sectPr w:rsidR="00863576">
          <w:type w:val="continuous"/>
          <w:pgSz w:w="12240" w:h="15840"/>
          <w:pgMar w:top="720" w:right="720" w:bottom="720" w:left="720" w:header="720" w:footer="720" w:gutter="0"/>
          <w:cols w:space="720"/>
        </w:sectPr>
      </w:pPr>
      <w:r>
        <w:t>Communicates about these tenets with:</w:t>
      </w:r>
    </w:p>
    <w:p w14:paraId="0000008E" w14:textId="3FA4F37E" w:rsidR="00863576" w:rsidRDefault="00990681" w:rsidP="00675494">
      <w:pPr>
        <w:pStyle w:val="ListParagraph"/>
        <w:numPr>
          <w:ilvl w:val="0"/>
          <w:numId w:val="9"/>
        </w:numPr>
      </w:pPr>
      <w:r>
        <w:t>Client</w:t>
      </w:r>
    </w:p>
    <w:p w14:paraId="0000008F" w14:textId="361DEDEF" w:rsidR="00863576" w:rsidRDefault="00990681" w:rsidP="00675494">
      <w:pPr>
        <w:pStyle w:val="ListParagraph"/>
        <w:numPr>
          <w:ilvl w:val="0"/>
          <w:numId w:val="9"/>
        </w:numPr>
      </w:pPr>
      <w:r>
        <w:t>Families/ significant others</w:t>
      </w:r>
    </w:p>
    <w:p w14:paraId="00000090" w14:textId="5583A9B0" w:rsidR="00863576" w:rsidRDefault="00990681" w:rsidP="00675494">
      <w:pPr>
        <w:pStyle w:val="ListParagraph"/>
        <w:numPr>
          <w:ilvl w:val="0"/>
          <w:numId w:val="9"/>
        </w:numPr>
      </w:pPr>
      <w:r>
        <w:t>OT</w:t>
      </w:r>
      <w:r w:rsidR="00675494">
        <w:t>/OT</w:t>
      </w:r>
      <w:r>
        <w:t>A</w:t>
      </w:r>
    </w:p>
    <w:p w14:paraId="00000091" w14:textId="6584B75F" w:rsidR="00863576" w:rsidRDefault="00675494" w:rsidP="00675494">
      <w:pPr>
        <w:pStyle w:val="ListParagraph"/>
        <w:numPr>
          <w:ilvl w:val="0"/>
          <w:numId w:val="9"/>
        </w:numPr>
      </w:pPr>
      <w:r>
        <w:t>SLP</w:t>
      </w:r>
    </w:p>
    <w:p w14:paraId="3EA9D7E6" w14:textId="7A58D39A" w:rsidR="00F70882" w:rsidRDefault="00E8164C" w:rsidP="00675494">
      <w:pPr>
        <w:pStyle w:val="ListParagraph"/>
        <w:numPr>
          <w:ilvl w:val="0"/>
          <w:numId w:val="9"/>
        </w:numPr>
      </w:pPr>
      <w:r>
        <w:t>PT</w:t>
      </w:r>
    </w:p>
    <w:p w14:paraId="00000095" w14:textId="6C281F37" w:rsidR="00863576" w:rsidRDefault="00990681" w:rsidP="00675494">
      <w:pPr>
        <w:pStyle w:val="ListParagraph"/>
        <w:numPr>
          <w:ilvl w:val="0"/>
          <w:numId w:val="9"/>
        </w:numPr>
      </w:pPr>
      <w:r>
        <w:t>Aides</w:t>
      </w:r>
    </w:p>
    <w:p w14:paraId="00000096" w14:textId="5A42738B" w:rsidR="00863576" w:rsidRDefault="00990681" w:rsidP="00675494">
      <w:pPr>
        <w:pStyle w:val="ListParagraph"/>
        <w:numPr>
          <w:ilvl w:val="0"/>
          <w:numId w:val="9"/>
        </w:numPr>
      </w:pPr>
      <w:r>
        <w:t>MDs</w:t>
      </w:r>
    </w:p>
    <w:p w14:paraId="00000097" w14:textId="4257915C" w:rsidR="00863576" w:rsidRDefault="00990681" w:rsidP="00675494">
      <w:pPr>
        <w:pStyle w:val="ListParagraph"/>
        <w:numPr>
          <w:ilvl w:val="0"/>
          <w:numId w:val="9"/>
        </w:numPr>
      </w:pPr>
      <w:r>
        <w:t>Regulatory bodies</w:t>
      </w:r>
    </w:p>
    <w:p w14:paraId="00000099" w14:textId="1C12AEF3" w:rsidR="00863576" w:rsidRDefault="00990681" w:rsidP="00675494">
      <w:pPr>
        <w:pStyle w:val="ListParagraph"/>
        <w:numPr>
          <w:ilvl w:val="0"/>
          <w:numId w:val="9"/>
        </w:numPr>
      </w:pPr>
      <w:r>
        <w:t>Nursing</w:t>
      </w:r>
    </w:p>
    <w:p w14:paraId="0000009A" w14:textId="13CE6883" w:rsidR="00863576" w:rsidRDefault="00990681" w:rsidP="00675494">
      <w:pPr>
        <w:pStyle w:val="ListParagraph"/>
        <w:numPr>
          <w:ilvl w:val="0"/>
          <w:numId w:val="9"/>
        </w:numPr>
      </w:pPr>
      <w:r>
        <w:t>LCSW</w:t>
      </w:r>
    </w:p>
    <w:p w14:paraId="0000009B" w14:textId="708C20F6" w:rsidR="00863576" w:rsidRDefault="00990681" w:rsidP="00675494">
      <w:pPr>
        <w:pStyle w:val="ListParagraph"/>
        <w:numPr>
          <w:ilvl w:val="0"/>
          <w:numId w:val="9"/>
        </w:numPr>
      </w:pPr>
      <w:r>
        <w:t xml:space="preserve">Psychologist </w:t>
      </w:r>
    </w:p>
    <w:p w14:paraId="0000009C" w14:textId="4AD9601F" w:rsidR="00863576" w:rsidRDefault="00990681" w:rsidP="00675494">
      <w:pPr>
        <w:pStyle w:val="ListParagraph"/>
        <w:numPr>
          <w:ilvl w:val="0"/>
          <w:numId w:val="9"/>
        </w:numPr>
      </w:pPr>
      <w:r>
        <w:t>CRTS</w:t>
      </w:r>
    </w:p>
    <w:p w14:paraId="21FD1771" w14:textId="77777777" w:rsidR="00F70882" w:rsidRDefault="00990681" w:rsidP="00675494">
      <w:pPr>
        <w:pStyle w:val="ListParagraph"/>
        <w:numPr>
          <w:ilvl w:val="0"/>
          <w:numId w:val="9"/>
        </w:numPr>
      </w:pPr>
      <w:r>
        <w:t>CRC</w:t>
      </w:r>
    </w:p>
    <w:p w14:paraId="0000009E" w14:textId="00F71569" w:rsidR="00863576" w:rsidRDefault="00990681" w:rsidP="00675494">
      <w:pPr>
        <w:pStyle w:val="ListParagraph"/>
        <w:numPr>
          <w:ilvl w:val="0"/>
          <w:numId w:val="9"/>
        </w:numPr>
      </w:pPr>
      <w:r>
        <w:t>AT</w:t>
      </w:r>
    </w:p>
    <w:p w14:paraId="0000009F" w14:textId="0EAB57EB" w:rsidR="00863576" w:rsidRDefault="00990681" w:rsidP="00675494">
      <w:pPr>
        <w:pStyle w:val="ListParagraph"/>
        <w:numPr>
          <w:ilvl w:val="0"/>
          <w:numId w:val="9"/>
        </w:numPr>
      </w:pPr>
      <w:r>
        <w:t>MT</w:t>
      </w:r>
    </w:p>
    <w:p w14:paraId="000000A0" w14:textId="5E587CA1" w:rsidR="00863576" w:rsidRDefault="00990681" w:rsidP="00675494">
      <w:pPr>
        <w:pStyle w:val="ListParagraph"/>
        <w:numPr>
          <w:ilvl w:val="0"/>
          <w:numId w:val="9"/>
        </w:numPr>
      </w:pPr>
      <w:r>
        <w:t>3</w:t>
      </w:r>
      <w:r w:rsidRPr="00675494">
        <w:rPr>
          <w:vertAlign w:val="superscript"/>
        </w:rPr>
        <w:t>rd</w:t>
      </w:r>
      <w:r>
        <w:t xml:space="preserve"> Party payers</w:t>
      </w:r>
    </w:p>
    <w:p w14:paraId="63798930" w14:textId="51ED3EE5" w:rsidR="00675494" w:rsidRDefault="00675494" w:rsidP="00675494">
      <w:pPr>
        <w:pStyle w:val="ListParagraph"/>
        <w:numPr>
          <w:ilvl w:val="0"/>
          <w:numId w:val="9"/>
        </w:numPr>
        <w:sectPr w:rsidR="00675494" w:rsidSect="00675494">
          <w:type w:val="continuous"/>
          <w:pgSz w:w="12240" w:h="15840"/>
          <w:pgMar w:top="720" w:right="720" w:bottom="720" w:left="720" w:header="720" w:footer="720" w:gutter="0"/>
          <w:cols w:num="2" w:space="720"/>
        </w:sectPr>
      </w:pPr>
      <w:r>
        <w:t>General public (e.g., promotional materials, in-services)</w:t>
      </w:r>
    </w:p>
    <w:p w14:paraId="5C281B9E" w14:textId="6BC3A2AF" w:rsidR="00675494" w:rsidRDefault="00675494" w:rsidP="00675494">
      <w:pPr>
        <w:pStyle w:val="ListParagraph"/>
        <w:numPr>
          <w:ilvl w:val="0"/>
          <w:numId w:val="9"/>
        </w:numPr>
      </w:pPr>
      <w:r>
        <w:t>Teacher</w:t>
      </w:r>
    </w:p>
    <w:p w14:paraId="000000A1" w14:textId="12723987" w:rsidR="00863576" w:rsidRDefault="00675494" w:rsidP="00675494">
      <w:pPr>
        <w:pStyle w:val="ListParagraph"/>
        <w:numPr>
          <w:ilvl w:val="0"/>
          <w:numId w:val="9"/>
        </w:numPr>
        <w:sectPr w:rsidR="00863576" w:rsidSect="00675494">
          <w:type w:val="continuous"/>
          <w:pgSz w:w="12240" w:h="15840"/>
          <w:pgMar w:top="720" w:right="720" w:bottom="720" w:left="720" w:header="720" w:footer="720" w:gutter="0"/>
          <w:cols w:num="2" w:space="720"/>
        </w:sectPr>
      </w:pPr>
      <w:r>
        <w:t>Others: _</w:t>
      </w:r>
      <w:r w:rsidR="00C63D69">
        <w:t>________________________________</w:t>
      </w:r>
    </w:p>
    <w:p w14:paraId="000000A2" w14:textId="77777777" w:rsidR="00863576" w:rsidRDefault="00990681">
      <w:pPr>
        <w:pBdr>
          <w:top w:val="nil"/>
          <w:left w:val="nil"/>
          <w:bottom w:val="nil"/>
          <w:right w:val="nil"/>
          <w:between w:val="nil"/>
        </w:pBdr>
        <w:ind w:hanging="2"/>
        <w:rPr>
          <w:rFonts w:ascii="Times New Roman" w:eastAsia="Times New Roman" w:hAnsi="Times New Roman" w:cs="Times New Roman"/>
          <w:sz w:val="20"/>
          <w:szCs w:val="20"/>
        </w:rPr>
        <w:sectPr w:rsidR="00863576">
          <w:type w:val="continuous"/>
          <w:pgSz w:w="12240" w:h="15840"/>
          <w:pgMar w:top="720" w:right="720" w:bottom="720" w:left="720" w:header="720" w:footer="720" w:gutter="0"/>
          <w:cols w:num="2" w:space="720" w:equalWidth="0">
            <w:col w:w="5040" w:space="720"/>
            <w:col w:w="5040" w:space="0"/>
          </w:cols>
        </w:sectPr>
      </w:pPr>
      <w:r>
        <w:rPr>
          <w:rFonts w:ascii="Times New Roman" w:eastAsia="Times New Roman" w:hAnsi="Times New Roman" w:cs="Times New Roman"/>
          <w:sz w:val="20"/>
          <w:szCs w:val="20"/>
        </w:rPr>
        <w:tab/>
      </w:r>
    </w:p>
    <w:p w14:paraId="000000A3" w14:textId="77777777" w:rsidR="00863576" w:rsidRDefault="00990681" w:rsidP="00E8164C">
      <w:pPr>
        <w:pStyle w:val="Heading4"/>
      </w:pPr>
      <w:r>
        <w:t>Mode of Information Dissemination: The student utilizes one of the following modalities to disseminate information to the relevant shareholders.</w:t>
      </w:r>
    </w:p>
    <w:p w14:paraId="355DC216" w14:textId="77777777" w:rsidR="00675494" w:rsidRDefault="00675494" w:rsidP="00675494">
      <w:pPr>
        <w:pStyle w:val="ListParagraph"/>
        <w:numPr>
          <w:ilvl w:val="0"/>
          <w:numId w:val="10"/>
        </w:numPr>
        <w:sectPr w:rsidR="00675494">
          <w:type w:val="continuous"/>
          <w:pgSz w:w="12240" w:h="15840"/>
          <w:pgMar w:top="720" w:right="720" w:bottom="720" w:left="720" w:header="720" w:footer="720" w:gutter="0"/>
          <w:cols w:space="720"/>
        </w:sectPr>
      </w:pPr>
    </w:p>
    <w:p w14:paraId="000000A4" w14:textId="4B4506F7" w:rsidR="00863576" w:rsidRDefault="00990681" w:rsidP="00675494">
      <w:pPr>
        <w:pStyle w:val="ListParagraph"/>
        <w:numPr>
          <w:ilvl w:val="0"/>
          <w:numId w:val="10"/>
        </w:numPr>
      </w:pPr>
      <w:r>
        <w:t>Client intervention/education</w:t>
      </w:r>
    </w:p>
    <w:p w14:paraId="000000A5" w14:textId="32290115" w:rsidR="00863576" w:rsidRDefault="00990681" w:rsidP="00675494">
      <w:pPr>
        <w:pStyle w:val="ListParagraph"/>
        <w:numPr>
          <w:ilvl w:val="0"/>
          <w:numId w:val="10"/>
        </w:numPr>
      </w:pPr>
      <w:r>
        <w:t>Meetings</w:t>
      </w:r>
    </w:p>
    <w:p w14:paraId="000000A6" w14:textId="6A1B43D0" w:rsidR="00863576" w:rsidRDefault="00990681" w:rsidP="00675494">
      <w:pPr>
        <w:pStyle w:val="ListParagraph"/>
        <w:numPr>
          <w:ilvl w:val="0"/>
          <w:numId w:val="10"/>
        </w:numPr>
      </w:pPr>
      <w:r>
        <w:t>Documentation/correspondence</w:t>
      </w:r>
    </w:p>
    <w:p w14:paraId="000000A7" w14:textId="330583D1" w:rsidR="00863576" w:rsidRDefault="00990681" w:rsidP="00675494">
      <w:pPr>
        <w:pStyle w:val="ListParagraph"/>
        <w:numPr>
          <w:ilvl w:val="0"/>
          <w:numId w:val="10"/>
        </w:numPr>
      </w:pPr>
      <w:r>
        <w:t>In-services</w:t>
      </w:r>
    </w:p>
    <w:p w14:paraId="000000A8" w14:textId="759EA910" w:rsidR="00863576" w:rsidRDefault="00990681" w:rsidP="00675494">
      <w:pPr>
        <w:pStyle w:val="ListParagraph"/>
        <w:numPr>
          <w:ilvl w:val="0"/>
          <w:numId w:val="10"/>
        </w:numPr>
      </w:pPr>
      <w:r>
        <w:t>Brochures</w:t>
      </w:r>
    </w:p>
    <w:p w14:paraId="000000A9" w14:textId="62C8B73B" w:rsidR="00863576" w:rsidRDefault="00990681" w:rsidP="00675494">
      <w:pPr>
        <w:pStyle w:val="ListParagraph"/>
        <w:numPr>
          <w:ilvl w:val="0"/>
          <w:numId w:val="10"/>
        </w:numPr>
      </w:pPr>
      <w:r>
        <w:t>Bulletin Boards</w:t>
      </w:r>
    </w:p>
    <w:p w14:paraId="000000AA" w14:textId="492A4C57" w:rsidR="00863576" w:rsidRDefault="00990681" w:rsidP="00675494">
      <w:pPr>
        <w:pStyle w:val="ListParagraph"/>
        <w:numPr>
          <w:ilvl w:val="0"/>
          <w:numId w:val="10"/>
        </w:numPr>
      </w:pPr>
      <w:r>
        <w:t>Media Announcements</w:t>
      </w:r>
    </w:p>
    <w:p w14:paraId="000000AB" w14:textId="09CCD51D" w:rsidR="00863576" w:rsidRDefault="00675494" w:rsidP="00675494">
      <w:pPr>
        <w:pStyle w:val="ListParagraph"/>
        <w:numPr>
          <w:ilvl w:val="0"/>
          <w:numId w:val="10"/>
        </w:numPr>
        <w:sectPr w:rsidR="00863576" w:rsidSect="00675494">
          <w:type w:val="continuous"/>
          <w:pgSz w:w="12240" w:h="15840"/>
          <w:pgMar w:top="720" w:right="720" w:bottom="720" w:left="720" w:header="720" w:footer="720" w:gutter="0"/>
          <w:cols w:num="2" w:space="720"/>
        </w:sectPr>
      </w:pPr>
      <w:r>
        <w:t>Other: _</w:t>
      </w:r>
      <w:r w:rsidR="00C63D69">
        <w:t>_______________________________</w:t>
      </w:r>
    </w:p>
    <w:p w14:paraId="7FB5624D" w14:textId="77777777" w:rsidR="00675494" w:rsidRDefault="00675494">
      <w:pPr>
        <w:pBdr>
          <w:top w:val="nil"/>
          <w:left w:val="nil"/>
          <w:bottom w:val="nil"/>
          <w:right w:val="nil"/>
          <w:between w:val="nil"/>
        </w:pBdr>
        <w:ind w:hanging="2"/>
        <w:rPr>
          <w:rFonts w:ascii="Times New Roman" w:eastAsia="Times New Roman" w:hAnsi="Times New Roman" w:cs="Times New Roman"/>
          <w:color w:val="000000"/>
          <w:sz w:val="20"/>
          <w:szCs w:val="20"/>
        </w:rPr>
        <w:sectPr w:rsidR="00675494">
          <w:type w:val="continuous"/>
          <w:pgSz w:w="12240" w:h="15840"/>
          <w:pgMar w:top="720" w:right="720" w:bottom="720" w:left="720" w:header="720" w:footer="720" w:gutter="0"/>
          <w:cols w:space="720"/>
        </w:sectPr>
      </w:pPr>
    </w:p>
    <w:p w14:paraId="000000AC"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0AD" w14:textId="77777777" w:rsidR="00863576" w:rsidRDefault="00990681" w:rsidP="00E8164C">
      <w:pPr>
        <w:pStyle w:val="Heading4"/>
      </w:pPr>
      <w:r>
        <w:t>Communicates re: occupation using:</w:t>
      </w:r>
    </w:p>
    <w:p w14:paraId="0BD49DD6" w14:textId="77777777" w:rsidR="00675494" w:rsidRDefault="00675494" w:rsidP="00C63D69">
      <w:pPr>
        <w:sectPr w:rsidR="00675494">
          <w:type w:val="continuous"/>
          <w:pgSz w:w="12240" w:h="15840"/>
          <w:pgMar w:top="720" w:right="720" w:bottom="720" w:left="720" w:header="720" w:footer="720" w:gutter="0"/>
          <w:cols w:space="720"/>
        </w:sectPr>
      </w:pPr>
    </w:p>
    <w:p w14:paraId="000000AE" w14:textId="5837FCD6" w:rsidR="00863576" w:rsidRDefault="00990681" w:rsidP="00675494">
      <w:pPr>
        <w:pStyle w:val="ListParagraph"/>
        <w:numPr>
          <w:ilvl w:val="0"/>
          <w:numId w:val="12"/>
        </w:numPr>
      </w:pPr>
      <w:r>
        <w:t>Examples of occupation-based assessment tools</w:t>
      </w:r>
    </w:p>
    <w:p w14:paraId="000000AF" w14:textId="76EB84EA" w:rsidR="00863576" w:rsidRDefault="00990681" w:rsidP="00675494">
      <w:pPr>
        <w:pStyle w:val="ListParagraph"/>
        <w:numPr>
          <w:ilvl w:val="0"/>
          <w:numId w:val="12"/>
        </w:numPr>
      </w:pPr>
      <w:r>
        <w:t>Citations of literature/evidence base for use of occupation relative to person/context</w:t>
      </w:r>
    </w:p>
    <w:p w14:paraId="000000B0" w14:textId="445709C8" w:rsidR="00863576" w:rsidRDefault="00990681" w:rsidP="00675494">
      <w:pPr>
        <w:pStyle w:val="ListParagraph"/>
        <w:numPr>
          <w:ilvl w:val="0"/>
          <w:numId w:val="12"/>
        </w:numPr>
      </w:pPr>
      <w:r>
        <w:t>Terms &amp; examples specific to person, organization, population (facility mission/level of care/services delivery)</w:t>
      </w:r>
    </w:p>
    <w:p w14:paraId="000000B1" w14:textId="5A1F1266" w:rsidR="00863576" w:rsidRDefault="00990681" w:rsidP="00675494">
      <w:pPr>
        <w:pStyle w:val="ListParagraph"/>
        <w:numPr>
          <w:ilvl w:val="0"/>
          <w:numId w:val="12"/>
        </w:numPr>
      </w:pPr>
      <w:r>
        <w:t>OTPF language (revised) verbally &amp; in written work</w:t>
      </w:r>
    </w:p>
    <w:p w14:paraId="000000B2" w14:textId="7511BD9A" w:rsidR="00863576" w:rsidRDefault="00990681" w:rsidP="00675494">
      <w:pPr>
        <w:pStyle w:val="ListParagraph"/>
        <w:numPr>
          <w:ilvl w:val="0"/>
          <w:numId w:val="12"/>
        </w:numPr>
      </w:pPr>
      <w:r>
        <w:t>Current AOTA official documents/fact sheets</w:t>
      </w:r>
    </w:p>
    <w:p w14:paraId="000000B4" w14:textId="658D41CE" w:rsidR="00863576" w:rsidRDefault="00675494" w:rsidP="00675494">
      <w:pPr>
        <w:pStyle w:val="ListParagraph"/>
        <w:numPr>
          <w:ilvl w:val="0"/>
          <w:numId w:val="12"/>
        </w:numPr>
      </w:pPr>
      <w:r>
        <w:t>Other: _</w:t>
      </w:r>
      <w:r w:rsidR="00C63D69">
        <w:t>_________________________________</w:t>
      </w:r>
    </w:p>
    <w:p w14:paraId="76B7C958" w14:textId="77777777" w:rsidR="00675494" w:rsidRDefault="00675494">
      <w:pPr>
        <w:pBdr>
          <w:top w:val="nil"/>
          <w:left w:val="nil"/>
          <w:bottom w:val="nil"/>
          <w:right w:val="nil"/>
          <w:between w:val="nil"/>
        </w:pBdr>
        <w:ind w:hanging="2"/>
        <w:rPr>
          <w:rFonts w:ascii="Times New Roman" w:eastAsia="Times New Roman" w:hAnsi="Times New Roman" w:cs="Times New Roman"/>
          <w:color w:val="000000"/>
          <w:sz w:val="20"/>
          <w:szCs w:val="20"/>
        </w:rPr>
        <w:sectPr w:rsidR="00675494" w:rsidSect="00675494">
          <w:type w:val="continuous"/>
          <w:pgSz w:w="12240" w:h="15840"/>
          <w:pgMar w:top="720" w:right="720" w:bottom="720" w:left="720" w:header="720" w:footer="720" w:gutter="0"/>
          <w:cols w:num="2" w:space="720"/>
        </w:sectPr>
      </w:pPr>
    </w:p>
    <w:p w14:paraId="000000B5"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0B6" w14:textId="77777777" w:rsidR="00863576" w:rsidRPr="00E8164C" w:rsidRDefault="00990681" w:rsidP="00E8164C">
      <w:pPr>
        <w:pStyle w:val="Heading4"/>
        <w:rPr>
          <w:iCs/>
        </w:rPr>
      </w:pPr>
      <w:r w:rsidRPr="00E8164C">
        <w:rPr>
          <w:iCs/>
        </w:rPr>
        <w:t>Communicates re: OT/OTA roles using:</w:t>
      </w:r>
    </w:p>
    <w:p w14:paraId="000000B7" w14:textId="77226675" w:rsidR="00863576" w:rsidRDefault="00990681" w:rsidP="00675494">
      <w:pPr>
        <w:pStyle w:val="ListParagraph"/>
        <w:numPr>
          <w:ilvl w:val="0"/>
          <w:numId w:val="13"/>
        </w:numPr>
      </w:pPr>
      <w:r>
        <w:t>Current AOTA official documents</w:t>
      </w:r>
    </w:p>
    <w:p w14:paraId="000000B8" w14:textId="556117AE" w:rsidR="00863576" w:rsidRDefault="00990681" w:rsidP="00675494">
      <w:pPr>
        <w:pStyle w:val="ListParagraph"/>
        <w:numPr>
          <w:ilvl w:val="0"/>
          <w:numId w:val="13"/>
        </w:numPr>
      </w:pPr>
      <w:r>
        <w:t>Federal &amp; state laws/practice acts governing evaluation/</w:t>
      </w:r>
      <w:r w:rsidR="00675494">
        <w:t>intervention.</w:t>
      </w:r>
    </w:p>
    <w:p w14:paraId="000000B9" w14:textId="03BA325E" w:rsidR="00863576" w:rsidRDefault="00990681" w:rsidP="00675494">
      <w:pPr>
        <w:pStyle w:val="ListParagraph"/>
        <w:numPr>
          <w:ilvl w:val="0"/>
          <w:numId w:val="13"/>
        </w:numPr>
      </w:pPr>
      <w:r>
        <w:t>State laws/practice acts re: role of OT/OTA</w:t>
      </w:r>
    </w:p>
    <w:p w14:paraId="000000BB" w14:textId="70B1A37F" w:rsidR="00863576" w:rsidRDefault="00990681" w:rsidP="00675494">
      <w:pPr>
        <w:pStyle w:val="ListParagraph"/>
        <w:numPr>
          <w:ilvl w:val="0"/>
          <w:numId w:val="13"/>
        </w:numPr>
      </w:pPr>
      <w:r>
        <w:t xml:space="preserve">Other: </w:t>
      </w:r>
      <w:r w:rsidR="00675494">
        <w:t>______________________________________</w:t>
      </w:r>
    </w:p>
    <w:p w14:paraId="000000BE" w14:textId="02B46DD5" w:rsidR="00863576" w:rsidRDefault="00990681" w:rsidP="00E8164C">
      <w:pPr>
        <w:pBdr>
          <w:top w:val="nil"/>
          <w:left w:val="nil"/>
          <w:bottom w:val="nil"/>
          <w:right w:val="nil"/>
          <w:between w:val="nil"/>
        </w:pBdr>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60800" behindDoc="0" locked="0" layoutInCell="1" hidden="0" allowOverlap="1" wp14:anchorId="5AAB10CC" wp14:editId="6FB044A3">
                <wp:simplePos x="0" y="0"/>
                <wp:positionH relativeFrom="column">
                  <wp:posOffset>3556000</wp:posOffset>
                </wp:positionH>
                <wp:positionV relativeFrom="paragraph">
                  <wp:posOffset>215900</wp:posOffset>
                </wp:positionV>
                <wp:extent cx="3133725" cy="504825"/>
                <wp:effectExtent l="0" t="0" r="0" b="0"/>
                <wp:wrapNone/>
                <wp:docPr id="2058598537" name="Rectangle 2058598537"/>
                <wp:cNvGraphicFramePr/>
                <a:graphic xmlns:a="http://schemas.openxmlformats.org/drawingml/2006/main">
                  <a:graphicData uri="http://schemas.microsoft.com/office/word/2010/wordprocessingShape">
                    <wps:wsp>
                      <wps:cNvSpPr/>
                      <wps:spPr>
                        <a:xfrm>
                          <a:off x="3793425" y="3541875"/>
                          <a:ext cx="3105150" cy="476250"/>
                        </a:xfrm>
                        <a:prstGeom prst="rect">
                          <a:avLst/>
                        </a:prstGeom>
                        <a:noFill/>
                        <a:ln>
                          <a:noFill/>
                        </a:ln>
                      </wps:spPr>
                      <wps:txbx>
                        <w:txbxContent>
                          <w:p w14:paraId="5E5DCC06" w14:textId="77777777" w:rsidR="00863576" w:rsidRDefault="00863576">
                            <w:pPr>
                              <w:spacing w:line="275" w:lineRule="auto"/>
                              <w:ind w:hanging="2"/>
                            </w:pPr>
                          </w:p>
                          <w:p w14:paraId="4F68FD83" w14:textId="77777777" w:rsidR="00863576" w:rsidRDefault="00863576">
                            <w:pPr>
                              <w:spacing w:line="275" w:lineRule="auto"/>
                              <w:ind w:hanging="2"/>
                            </w:pPr>
                          </w:p>
                        </w:txbxContent>
                      </wps:txbx>
                      <wps:bodyPr spcFirstLastPara="1" wrap="square" lIns="91425" tIns="45700" rIns="91425" bIns="45700" anchor="t" anchorCtr="0">
                        <a:noAutofit/>
                      </wps:bodyPr>
                    </wps:wsp>
                  </a:graphicData>
                </a:graphic>
              </wp:anchor>
            </w:drawing>
          </mc:Choice>
          <mc:Fallback>
            <w:pict>
              <v:rect w14:anchorId="5AAB10CC" id="Rectangle 2058598537" o:spid="_x0000_s1029" style="position:absolute;margin-left:280pt;margin-top:17pt;width:246.75pt;height:39.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" filled="f" stroked="f">
                <v:textbox inset="2.53958mm,1.2694mm,2.53958mm,1.2694mm">
                  <w:txbxContent>
                    <w:p w14:paraId="5E5DCC06" w14:textId="77777777" w:rsidR="00863576" w:rsidRDefault="00863576">
                      <w:pPr>
                        <w:spacing w:line="275" w:lineRule="auto"/>
                        <w:ind w:hanging="2"/>
                      </w:pPr>
                    </w:p>
                    <w:p w14:paraId="4F68FD83" w14:textId="77777777" w:rsidR="00863576" w:rsidRDefault="00863576">
                      <w:pPr>
                        <w:spacing w:line="275" w:lineRule="auto"/>
                        <w:ind w:hanging="2"/>
                      </w:pPr>
                    </w:p>
                  </w:txbxContent>
                </v:textbox>
              </v:rect>
            </w:pict>
          </mc:Fallback>
        </mc:AlternateContent>
      </w:r>
    </w:p>
    <w:p w14:paraId="000000BF" w14:textId="77777777" w:rsidR="00863576" w:rsidRDefault="00990681" w:rsidP="00E8164C">
      <w:pPr>
        <w:pStyle w:val="Header"/>
      </w:pPr>
      <w:r>
        <w:t>EVALUATION AND SCREENING</w:t>
      </w:r>
    </w:p>
    <w:p w14:paraId="000000C0" w14:textId="77777777" w:rsidR="00863576" w:rsidRDefault="00863576">
      <w:pPr>
        <w:pBdr>
          <w:top w:val="nil"/>
          <w:left w:val="nil"/>
          <w:bottom w:val="nil"/>
          <w:right w:val="nil"/>
          <w:between w:val="nil"/>
        </w:pBdr>
        <w:ind w:hanging="2"/>
        <w:rPr>
          <w:rFonts w:ascii="Times New Roman" w:eastAsia="Times New Roman" w:hAnsi="Times New Roman" w:cs="Times New Roman"/>
          <w:b/>
          <w:color w:val="000000"/>
          <w:sz w:val="20"/>
          <w:szCs w:val="20"/>
        </w:rPr>
      </w:pPr>
    </w:p>
    <w:p w14:paraId="000000C1" w14:textId="77777777" w:rsidR="00863576" w:rsidRDefault="00990681" w:rsidP="00E8164C">
      <w:pPr>
        <w:pStyle w:val="Heading2"/>
      </w:pPr>
      <w:r>
        <w:t xml:space="preserve">FWPE item </w:t>
      </w:r>
      <w:sdt>
        <w:sdtPr>
          <w:tag w:val="goog_rdk_2"/>
          <w:id w:val="329567884"/>
        </w:sdtPr>
        <w:sdtEndPr/>
        <w:sdtContent/>
      </w:sdt>
      <w:r>
        <w:t>#7-8: Provides a clear and logical rationale for the evaluation process based on client information, contexts, theories, frames of reference, and practice models, while obtaining sufficient and necessary information from relevant sources such as records, clients, families, caregivers, and service providers.</w:t>
      </w:r>
    </w:p>
    <w:p w14:paraId="000000C4" w14:textId="7585EE09" w:rsidR="00863576" w:rsidRPr="00E8164C" w:rsidRDefault="00990681" w:rsidP="00E8164C">
      <w:pPr>
        <w:pStyle w:val="Heading3"/>
        <w:rPr>
          <w:b/>
        </w:rPr>
      </w:pPr>
      <w:r>
        <w:t xml:space="preserve">Examples: record or chart review, client, family, caregivers, service providers </w:t>
      </w:r>
    </w:p>
    <w:p w14:paraId="000000C5" w14:textId="69DA22B7" w:rsidR="00863576" w:rsidRDefault="00990681" w:rsidP="00675494">
      <w:pPr>
        <w:pStyle w:val="ListParagraph"/>
        <w:numPr>
          <w:ilvl w:val="0"/>
          <w:numId w:val="14"/>
        </w:numPr>
      </w:pPr>
      <w:r>
        <w:t>Describes reasoning based on client, condition, context, FOR/EBP</w:t>
      </w:r>
    </w:p>
    <w:p w14:paraId="000000C6" w14:textId="7072AFC1" w:rsidR="00863576" w:rsidRDefault="00990681" w:rsidP="00675494">
      <w:pPr>
        <w:pStyle w:val="ListParagraph"/>
        <w:numPr>
          <w:ilvl w:val="0"/>
          <w:numId w:val="14"/>
        </w:numPr>
      </w:pPr>
      <w:r>
        <w:t>Explains choice of occupation-based &amp;/or client factors</w:t>
      </w:r>
    </w:p>
    <w:p w14:paraId="000000C7" w14:textId="1F82D98A" w:rsidR="00863576" w:rsidRDefault="00990681" w:rsidP="00675494">
      <w:pPr>
        <w:pStyle w:val="ListParagraph"/>
        <w:numPr>
          <w:ilvl w:val="0"/>
          <w:numId w:val="14"/>
        </w:numPr>
      </w:pPr>
      <w:r>
        <w:t xml:space="preserve">Discuss psychometric properties (validity &amp; reliability) of assessment </w:t>
      </w:r>
      <w:r w:rsidR="00675494">
        <w:t>tool.</w:t>
      </w:r>
    </w:p>
    <w:p w14:paraId="000000C9" w14:textId="34082CBC" w:rsidR="00863576" w:rsidRDefault="00990681" w:rsidP="00675494">
      <w:pPr>
        <w:pStyle w:val="ListParagraph"/>
        <w:numPr>
          <w:ilvl w:val="0"/>
          <w:numId w:val="14"/>
        </w:numPr>
      </w:pPr>
      <w:r>
        <w:t xml:space="preserve">Other: </w:t>
      </w:r>
      <w:r w:rsidR="00E8164C">
        <w:t>___________________________________________________</w:t>
      </w:r>
    </w:p>
    <w:p w14:paraId="000000CB"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0CC" w14:textId="77777777" w:rsidR="00863576" w:rsidRDefault="00990681" w:rsidP="00E8164C">
      <w:pPr>
        <w:pStyle w:val="Heading2"/>
      </w:pPr>
      <w:r>
        <w:t>FWPE item #9: Selects relevant screening and assessment tools based on various factors.</w:t>
      </w:r>
    </w:p>
    <w:p w14:paraId="000000CE" w14:textId="57ECEF7B" w:rsidR="00863576" w:rsidRPr="00E8164C" w:rsidRDefault="00990681" w:rsidP="00E8164C">
      <w:pPr>
        <w:pStyle w:val="Heading3"/>
        <w:rPr>
          <w:b/>
        </w:rPr>
      </w:pPr>
      <w:r>
        <w:t xml:space="preserve">Examples: Psychosocial factors, client priorities, needs, and concerns about occupational performance and participation, theoretical support, evidence, practice context, funding sources, cultural relevance </w:t>
      </w:r>
    </w:p>
    <w:p w14:paraId="000000CF" w14:textId="77777777" w:rsidR="00863576" w:rsidRPr="00E8164C" w:rsidRDefault="00990681" w:rsidP="00675494">
      <w:pPr>
        <w:pStyle w:val="Heading4"/>
        <w:numPr>
          <w:ilvl w:val="0"/>
          <w:numId w:val="16"/>
        </w:numPr>
        <w:sectPr w:rsidR="00863576" w:rsidRPr="00E8164C">
          <w:type w:val="continuous"/>
          <w:pgSz w:w="12240" w:h="15840"/>
          <w:pgMar w:top="720" w:right="720" w:bottom="720" w:left="720" w:header="720" w:footer="720" w:gutter="0"/>
          <w:cols w:space="720"/>
        </w:sectPr>
      </w:pPr>
      <w:r w:rsidRPr="00E8164C">
        <w:t>Selects assessments according to:</w:t>
      </w:r>
    </w:p>
    <w:p w14:paraId="000000D0" w14:textId="6767EFAA" w:rsidR="00863576" w:rsidRDefault="00990681" w:rsidP="00675494">
      <w:pPr>
        <w:pStyle w:val="ListParagraph"/>
        <w:numPr>
          <w:ilvl w:val="0"/>
          <w:numId w:val="17"/>
        </w:numPr>
      </w:pPr>
      <w:r>
        <w:t>Future context</w:t>
      </w:r>
    </w:p>
    <w:p w14:paraId="000000D1" w14:textId="1962374F" w:rsidR="00863576" w:rsidRDefault="00990681" w:rsidP="00675494">
      <w:pPr>
        <w:pStyle w:val="ListParagraph"/>
        <w:numPr>
          <w:ilvl w:val="0"/>
          <w:numId w:val="17"/>
        </w:numPr>
      </w:pPr>
      <w:r>
        <w:t xml:space="preserve">Evidence </w:t>
      </w:r>
    </w:p>
    <w:p w14:paraId="000000D2" w14:textId="67F09069" w:rsidR="00863576" w:rsidRDefault="00990681" w:rsidP="00675494">
      <w:pPr>
        <w:pStyle w:val="ListParagraph"/>
        <w:numPr>
          <w:ilvl w:val="0"/>
          <w:numId w:val="17"/>
        </w:numPr>
      </w:pPr>
      <w:r>
        <w:t>Psychometric properties/validity/reliability</w:t>
      </w:r>
    </w:p>
    <w:p w14:paraId="000000D3" w14:textId="12E10DA0" w:rsidR="00863576" w:rsidRDefault="00990681" w:rsidP="00675494">
      <w:pPr>
        <w:pStyle w:val="ListParagraph"/>
        <w:numPr>
          <w:ilvl w:val="0"/>
          <w:numId w:val="17"/>
        </w:numPr>
      </w:pPr>
      <w:r>
        <w:t>Client condition</w:t>
      </w:r>
    </w:p>
    <w:p w14:paraId="000000D4" w14:textId="5ED461CE" w:rsidR="00863576" w:rsidRDefault="00990681" w:rsidP="00675494">
      <w:pPr>
        <w:pStyle w:val="ListParagraph"/>
        <w:numPr>
          <w:ilvl w:val="0"/>
          <w:numId w:val="17"/>
        </w:numPr>
      </w:pPr>
      <w:r>
        <w:t>Client priorities</w:t>
      </w:r>
    </w:p>
    <w:p w14:paraId="000000D5" w14:textId="14B8FBE6" w:rsidR="00863576" w:rsidRDefault="00990681" w:rsidP="00675494">
      <w:pPr>
        <w:pStyle w:val="ListParagraph"/>
        <w:numPr>
          <w:ilvl w:val="0"/>
          <w:numId w:val="17"/>
        </w:numPr>
        <w:sectPr w:rsidR="00863576">
          <w:type w:val="continuous"/>
          <w:pgSz w:w="12240" w:h="15840"/>
          <w:pgMar w:top="720" w:right="720" w:bottom="720" w:left="720" w:header="720" w:footer="720" w:gutter="0"/>
          <w:cols w:space="720"/>
        </w:sectPr>
      </w:pPr>
      <w:r>
        <w:t>Current contex</w:t>
      </w:r>
      <w:r w:rsidR="00E8164C">
        <w:t>t</w:t>
      </w:r>
    </w:p>
    <w:p w14:paraId="000000D6" w14:textId="77777777" w:rsidR="00863576" w:rsidRDefault="00863576" w:rsidP="00E8164C">
      <w:pPr>
        <w:sectPr w:rsidR="00863576">
          <w:type w:val="continuous"/>
          <w:pgSz w:w="12240" w:h="15840"/>
          <w:pgMar w:top="720" w:right="720" w:bottom="720" w:left="720" w:header="720" w:footer="720" w:gutter="0"/>
          <w:cols w:space="720"/>
        </w:sectPr>
      </w:pPr>
    </w:p>
    <w:p w14:paraId="000000D8" w14:textId="77777777" w:rsidR="00863576" w:rsidRDefault="00990681" w:rsidP="00675494">
      <w:pPr>
        <w:pStyle w:val="Heading4"/>
        <w:numPr>
          <w:ilvl w:val="0"/>
          <w:numId w:val="16"/>
        </w:numPr>
        <w:sectPr w:rsidR="00863576">
          <w:type w:val="continuous"/>
          <w:pgSz w:w="12240" w:h="15840"/>
          <w:pgMar w:top="720" w:right="720" w:bottom="720" w:left="720" w:header="720" w:footer="720" w:gutter="0"/>
          <w:cols w:space="720"/>
        </w:sectPr>
      </w:pPr>
      <w:r>
        <w:t>Selects assessment based on Theories/Frames of reference pertinent to setting such as:</w:t>
      </w:r>
    </w:p>
    <w:p w14:paraId="000000D9" w14:textId="0C6397B3" w:rsidR="00863576" w:rsidRDefault="00990681" w:rsidP="00675494">
      <w:pPr>
        <w:pStyle w:val="ListParagraph"/>
        <w:numPr>
          <w:ilvl w:val="0"/>
          <w:numId w:val="18"/>
        </w:numPr>
      </w:pPr>
      <w:r>
        <w:t>PEOP</w:t>
      </w:r>
    </w:p>
    <w:p w14:paraId="000000DA" w14:textId="63BF5B0F" w:rsidR="00863576" w:rsidRDefault="00990681" w:rsidP="00675494">
      <w:pPr>
        <w:pStyle w:val="ListParagraph"/>
        <w:numPr>
          <w:ilvl w:val="0"/>
          <w:numId w:val="18"/>
        </w:numPr>
      </w:pPr>
      <w:r>
        <w:t>Biomechanical</w:t>
      </w:r>
    </w:p>
    <w:p w14:paraId="000000DB" w14:textId="75777B79" w:rsidR="00863576" w:rsidRDefault="00990681" w:rsidP="00675494">
      <w:pPr>
        <w:pStyle w:val="ListParagraph"/>
        <w:numPr>
          <w:ilvl w:val="0"/>
          <w:numId w:val="18"/>
        </w:numPr>
      </w:pPr>
      <w:r>
        <w:t>Acquisitional</w:t>
      </w:r>
    </w:p>
    <w:p w14:paraId="000000DC" w14:textId="03C8D090" w:rsidR="00863576" w:rsidRDefault="00990681" w:rsidP="00675494">
      <w:pPr>
        <w:pStyle w:val="ListParagraph"/>
        <w:numPr>
          <w:ilvl w:val="0"/>
          <w:numId w:val="18"/>
        </w:numPr>
      </w:pPr>
      <w:r>
        <w:t>Psychodynamic</w:t>
      </w:r>
    </w:p>
    <w:p w14:paraId="000000DD" w14:textId="49F5E4AD" w:rsidR="00863576" w:rsidRDefault="00990681" w:rsidP="00675494">
      <w:pPr>
        <w:pStyle w:val="ListParagraph"/>
        <w:numPr>
          <w:ilvl w:val="0"/>
          <w:numId w:val="18"/>
        </w:numPr>
      </w:pPr>
      <w:r>
        <w:t>Cognitive behavioral</w:t>
      </w:r>
    </w:p>
    <w:p w14:paraId="000000DE" w14:textId="79529BCF" w:rsidR="00863576" w:rsidRDefault="00990681" w:rsidP="00675494">
      <w:pPr>
        <w:pStyle w:val="ListParagraph"/>
        <w:numPr>
          <w:ilvl w:val="0"/>
          <w:numId w:val="18"/>
        </w:numPr>
      </w:pPr>
      <w:r>
        <w:t>DBT</w:t>
      </w:r>
    </w:p>
    <w:p w14:paraId="000000DF" w14:textId="713041AB" w:rsidR="00863576" w:rsidRDefault="00990681" w:rsidP="00675494">
      <w:pPr>
        <w:pStyle w:val="ListParagraph"/>
        <w:numPr>
          <w:ilvl w:val="0"/>
          <w:numId w:val="18"/>
        </w:numPr>
      </w:pPr>
      <w:r>
        <w:t>Sensory Processing</w:t>
      </w:r>
    </w:p>
    <w:p w14:paraId="000000E0" w14:textId="6354257F" w:rsidR="00863576" w:rsidRDefault="00990681" w:rsidP="00675494">
      <w:pPr>
        <w:pStyle w:val="ListParagraph"/>
        <w:numPr>
          <w:ilvl w:val="0"/>
          <w:numId w:val="18"/>
        </w:numPr>
      </w:pPr>
      <w:r>
        <w:t>Sensory Integrative</w:t>
      </w:r>
    </w:p>
    <w:p w14:paraId="000000E1" w14:textId="2E2F5407" w:rsidR="00863576" w:rsidRDefault="00990681" w:rsidP="00675494">
      <w:pPr>
        <w:pStyle w:val="ListParagraph"/>
        <w:numPr>
          <w:ilvl w:val="0"/>
          <w:numId w:val="18"/>
        </w:numPr>
      </w:pPr>
      <w:r>
        <w:t>NDT</w:t>
      </w:r>
    </w:p>
    <w:p w14:paraId="000000E2" w14:textId="68B750AE" w:rsidR="00863576" w:rsidRDefault="00990681" w:rsidP="00675494">
      <w:pPr>
        <w:pStyle w:val="ListParagraph"/>
        <w:numPr>
          <w:ilvl w:val="0"/>
          <w:numId w:val="18"/>
        </w:numPr>
      </w:pPr>
      <w:r>
        <w:t>Functional Group Model</w:t>
      </w:r>
    </w:p>
    <w:p w14:paraId="000000E3" w14:textId="5B9F0FA1" w:rsidR="00863576" w:rsidRDefault="00990681" w:rsidP="00675494">
      <w:pPr>
        <w:pStyle w:val="ListParagraph"/>
        <w:numPr>
          <w:ilvl w:val="0"/>
          <w:numId w:val="18"/>
        </w:numPr>
      </w:pPr>
      <w:r>
        <w:t>MOHO</w:t>
      </w:r>
    </w:p>
    <w:p w14:paraId="000000E4" w14:textId="00278D53" w:rsidR="00863576" w:rsidRDefault="00990681" w:rsidP="00675494">
      <w:pPr>
        <w:pStyle w:val="ListParagraph"/>
        <w:numPr>
          <w:ilvl w:val="0"/>
          <w:numId w:val="18"/>
        </w:numPr>
      </w:pPr>
      <w:r>
        <w:t>Developmental</w:t>
      </w:r>
    </w:p>
    <w:p w14:paraId="000000E5" w14:textId="086569F8" w:rsidR="00863576" w:rsidRDefault="00990681" w:rsidP="00675494">
      <w:pPr>
        <w:pStyle w:val="ListParagraph"/>
        <w:numPr>
          <w:ilvl w:val="0"/>
          <w:numId w:val="18"/>
        </w:numPr>
      </w:pPr>
      <w:r>
        <w:t>Motor Learning</w:t>
      </w:r>
    </w:p>
    <w:p w14:paraId="000000E6" w14:textId="359F0724" w:rsidR="00863576" w:rsidRDefault="00990681" w:rsidP="00675494">
      <w:pPr>
        <w:pStyle w:val="ListParagraph"/>
        <w:numPr>
          <w:ilvl w:val="0"/>
          <w:numId w:val="18"/>
        </w:numPr>
      </w:pPr>
      <w:r>
        <w:t>Coping</w:t>
      </w:r>
    </w:p>
    <w:p w14:paraId="000000E7" w14:textId="30E1D333" w:rsidR="00863576" w:rsidRDefault="00990681" w:rsidP="00675494">
      <w:pPr>
        <w:pStyle w:val="ListParagraph"/>
        <w:numPr>
          <w:ilvl w:val="0"/>
          <w:numId w:val="18"/>
        </w:numPr>
      </w:pPr>
      <w:r>
        <w:t>Clinical Reasoning</w:t>
      </w:r>
    </w:p>
    <w:p w14:paraId="000000E8" w14:textId="627021FE" w:rsidR="00863576" w:rsidRDefault="00990681" w:rsidP="00675494">
      <w:pPr>
        <w:pStyle w:val="ListParagraph"/>
        <w:numPr>
          <w:ilvl w:val="0"/>
          <w:numId w:val="18"/>
        </w:numPr>
      </w:pPr>
      <w:r>
        <w:t>Rehabilitation</w:t>
      </w:r>
    </w:p>
    <w:p w14:paraId="000000E9" w14:textId="02D4FEA5" w:rsidR="00863576" w:rsidRDefault="00990681" w:rsidP="00675494">
      <w:pPr>
        <w:pStyle w:val="ListParagraph"/>
        <w:numPr>
          <w:ilvl w:val="0"/>
          <w:numId w:val="18"/>
        </w:numPr>
      </w:pPr>
      <w:r>
        <w:t>Occupational Adaptation</w:t>
      </w:r>
    </w:p>
    <w:p w14:paraId="000000EA" w14:textId="4039AC99" w:rsidR="00863576" w:rsidRDefault="00990681" w:rsidP="00675494">
      <w:pPr>
        <w:pStyle w:val="ListParagraph"/>
        <w:numPr>
          <w:ilvl w:val="0"/>
          <w:numId w:val="18"/>
        </w:numPr>
      </w:pPr>
      <w:r>
        <w:t>Ecology of Human Performance</w:t>
      </w:r>
    </w:p>
    <w:p w14:paraId="36002F47" w14:textId="77777777" w:rsidR="00675494" w:rsidRDefault="00990681" w:rsidP="00E8164C">
      <w:pPr>
        <w:pStyle w:val="ListParagraph"/>
        <w:numPr>
          <w:ilvl w:val="0"/>
          <w:numId w:val="18"/>
        </w:numPr>
      </w:pPr>
      <w:r>
        <w:t>Cognitive/Cognitive Disability</w:t>
      </w:r>
    </w:p>
    <w:p w14:paraId="000000EC" w14:textId="655BD3B5" w:rsidR="00863576" w:rsidRDefault="00990681" w:rsidP="00E8164C">
      <w:pPr>
        <w:pStyle w:val="ListParagraph"/>
        <w:numPr>
          <w:ilvl w:val="0"/>
          <w:numId w:val="18"/>
        </w:numPr>
        <w:sectPr w:rsidR="00863576">
          <w:type w:val="continuous"/>
          <w:pgSz w:w="12240" w:h="15840"/>
          <w:pgMar w:top="720" w:right="720" w:bottom="720" w:left="720" w:header="720" w:footer="720" w:gutter="0"/>
          <w:cols w:num="2" w:space="720" w:equalWidth="0">
            <w:col w:w="5040" w:space="720"/>
            <w:col w:w="5040" w:space="0"/>
          </w:cols>
        </w:sectPr>
      </w:pPr>
      <w:r>
        <w:t>Other</w:t>
      </w:r>
      <w:r w:rsidR="00E8164C">
        <w:t xml:space="preserve">: </w:t>
      </w:r>
      <w:r w:rsidR="00675494">
        <w:t>________________________</w:t>
      </w:r>
    </w:p>
    <w:p w14:paraId="000000EE" w14:textId="77777777" w:rsidR="00863576" w:rsidRDefault="00863576" w:rsidP="00375D58">
      <w:pPr>
        <w:pBdr>
          <w:top w:val="nil"/>
          <w:left w:val="nil"/>
          <w:bottom w:val="nil"/>
          <w:right w:val="nil"/>
          <w:between w:val="nil"/>
        </w:pBdr>
        <w:rPr>
          <w:rFonts w:ascii="Times New Roman" w:eastAsia="Times New Roman" w:hAnsi="Times New Roman" w:cs="Times New Roman"/>
          <w:color w:val="000000"/>
          <w:sz w:val="20"/>
          <w:szCs w:val="20"/>
        </w:rPr>
      </w:pPr>
    </w:p>
    <w:p w14:paraId="000000EF" w14:textId="2DDD252B" w:rsidR="00863576" w:rsidRDefault="00237C8D" w:rsidP="00375D58">
      <w:pPr>
        <w:pStyle w:val="Heading2"/>
      </w:pPr>
      <w:sdt>
        <w:sdtPr>
          <w:tag w:val="goog_rdk_3"/>
          <w:id w:val="-835921499"/>
        </w:sdtPr>
        <w:sdtEndPr/>
        <w:sdtContent/>
      </w:sdt>
      <w:r w:rsidR="00990681">
        <w:t>FWPE item #10</w:t>
      </w:r>
      <w:r w:rsidR="00375D58">
        <w:t>- #11</w:t>
      </w:r>
      <w:r w:rsidR="00990681">
        <w:t xml:space="preserve">: Determines the client’s occupational profile and occupational performance through interview and other appropriate evaluation methods. </w:t>
      </w:r>
    </w:p>
    <w:p w14:paraId="000000F0" w14:textId="77777777" w:rsidR="00863576" w:rsidRDefault="00990681">
      <w:pPr>
        <w:pBdr>
          <w:top w:val="nil"/>
          <w:left w:val="nil"/>
          <w:bottom w:val="nil"/>
          <w:right w:val="nil"/>
          <w:between w:val="nil"/>
        </w:pBdr>
        <w:ind w:hanging="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000000F1" w14:textId="77777777" w:rsidR="00863576" w:rsidRDefault="00990681" w:rsidP="00375D58">
      <w:pPr>
        <w:pStyle w:val="Heading3"/>
        <w:rPr>
          <w:b/>
        </w:rPr>
      </w:pPr>
      <w:r>
        <w:rPr>
          <w:b/>
        </w:rPr>
        <w:t>Occupational profile</w:t>
      </w:r>
      <w:r>
        <w:t xml:space="preserve">: Summary of the client’s occupational history and experiences, patterns of daily living, interests, values, and needs. </w:t>
      </w:r>
    </w:p>
    <w:p w14:paraId="000000F2" w14:textId="77777777" w:rsidR="00863576" w:rsidRDefault="00990681" w:rsidP="00375D58">
      <w:pPr>
        <w:pStyle w:val="Heading3"/>
      </w:pPr>
      <w:r>
        <w:rPr>
          <w:b/>
        </w:rPr>
        <w:t>Occupational performance</w:t>
      </w:r>
      <w:r>
        <w:t>: Act of doing and accomplishing a selected action (performance skill), activity, or occupation that results from the dynamic transaction among the client, the context, and the activity. Improving or enabling skills and patterns in occupational performance leads to engagement in occupations or activities.</w:t>
      </w:r>
    </w:p>
    <w:p w14:paraId="000000F6" w14:textId="77777777" w:rsidR="00863576" w:rsidRDefault="00990681" w:rsidP="00375D58">
      <w:pPr>
        <w:pStyle w:val="Heading3"/>
        <w:rPr>
          <w:b/>
        </w:rPr>
      </w:pPr>
      <w:r>
        <w:rPr>
          <w:b/>
        </w:rPr>
        <w:t>Client factors:</w:t>
      </w:r>
      <w:r>
        <w:t xml:space="preserve"> Specific capacities, characteristics, or beliefs that reside within the person and that influence performance in occupations. Client factors include values, beliefs, and spirituality; body functions (includes psychological functions); and body structures.  </w:t>
      </w:r>
    </w:p>
    <w:p w14:paraId="000000F8" w14:textId="07702C9B" w:rsidR="00863576" w:rsidRDefault="00990681" w:rsidP="00375D58">
      <w:pPr>
        <w:pStyle w:val="Heading3"/>
        <w:rPr>
          <w:b/>
        </w:rPr>
      </w:pPr>
      <w:r>
        <w:rPr>
          <w:b/>
        </w:rPr>
        <w:t>Contexts:</w:t>
      </w:r>
      <w:r>
        <w:t xml:space="preserve"> Variety of interrelated conditions within and surrounding the client that influence performance, including cultural, personal, physical, social, temporal, and virtual contexts. Includes the consideration of all client</w:t>
      </w:r>
      <w:r w:rsidR="00375D58">
        <w:t>-</w:t>
      </w:r>
      <w:r>
        <w:t xml:space="preserve">centered components including psychosocial factors </w:t>
      </w:r>
    </w:p>
    <w:p w14:paraId="000000F9" w14:textId="2FD19F0A" w:rsidR="00863576" w:rsidRDefault="00375D58" w:rsidP="00375D58">
      <w:pPr>
        <w:pStyle w:val="Heading4"/>
      </w:pPr>
      <w:r w:rsidRPr="00375D58">
        <w:t>Student accurately determines the client’s occupational profile utilizing the OTPF domains by identifying supports and barriers</w:t>
      </w:r>
      <w:r w:rsidR="00377263" w:rsidRPr="00375D58">
        <w:t xml:space="preserve">. </w:t>
      </w:r>
      <w:r w:rsidRPr="00375D58">
        <w:t>This might be determined by your setting and approach to therapy sessions</w:t>
      </w:r>
      <w:r w:rsidR="00377263" w:rsidRPr="00375D58">
        <w:t xml:space="preserve">. </w:t>
      </w:r>
      <w:r>
        <w:t>OTPF Domains most emphasized:</w:t>
      </w:r>
    </w:p>
    <w:p w14:paraId="5318C253" w14:textId="77777777" w:rsidR="0024294C" w:rsidRDefault="0024294C" w:rsidP="0024294C">
      <w:pPr>
        <w:pStyle w:val="ListParagraph"/>
        <w:numPr>
          <w:ilvl w:val="0"/>
          <w:numId w:val="3"/>
        </w:numPr>
        <w:suppressAutoHyphens w:val="0"/>
        <w:textDirection w:val="lrTb"/>
        <w:textAlignment w:val="auto"/>
        <w:outlineLvl w:val="9"/>
        <w:sectPr w:rsidR="0024294C">
          <w:type w:val="continuous"/>
          <w:pgSz w:w="12240" w:h="15840"/>
          <w:pgMar w:top="720" w:right="720" w:bottom="720" w:left="720" w:header="720" w:footer="720" w:gutter="0"/>
          <w:cols w:space="720"/>
        </w:sectPr>
      </w:pPr>
    </w:p>
    <w:p w14:paraId="0F0D8235" w14:textId="77777777" w:rsidR="0024294C" w:rsidRDefault="0024294C" w:rsidP="0024294C">
      <w:pPr>
        <w:pStyle w:val="ListParagraph"/>
        <w:numPr>
          <w:ilvl w:val="0"/>
          <w:numId w:val="3"/>
        </w:numPr>
        <w:suppressAutoHyphens w:val="0"/>
        <w:textDirection w:val="lrTb"/>
        <w:textAlignment w:val="auto"/>
        <w:outlineLvl w:val="9"/>
      </w:pPr>
      <w:r>
        <w:t>Occupations</w:t>
      </w:r>
    </w:p>
    <w:p w14:paraId="1448F55C" w14:textId="77777777" w:rsidR="0024294C" w:rsidRDefault="0024294C" w:rsidP="0024294C">
      <w:pPr>
        <w:pStyle w:val="ListParagraph"/>
        <w:numPr>
          <w:ilvl w:val="1"/>
          <w:numId w:val="3"/>
        </w:numPr>
        <w:suppressAutoHyphens w:val="0"/>
        <w:textDirection w:val="lrTb"/>
        <w:textAlignment w:val="auto"/>
        <w:outlineLvl w:val="9"/>
      </w:pPr>
      <w:r>
        <w:t>ADLs</w:t>
      </w:r>
    </w:p>
    <w:p w14:paraId="4DF9968C" w14:textId="77777777" w:rsidR="0024294C" w:rsidRDefault="0024294C" w:rsidP="0024294C">
      <w:pPr>
        <w:pStyle w:val="ListParagraph"/>
        <w:numPr>
          <w:ilvl w:val="1"/>
          <w:numId w:val="3"/>
        </w:numPr>
        <w:suppressAutoHyphens w:val="0"/>
        <w:textDirection w:val="lrTb"/>
        <w:textAlignment w:val="auto"/>
        <w:outlineLvl w:val="9"/>
      </w:pPr>
      <w:r>
        <w:t>IADLs</w:t>
      </w:r>
    </w:p>
    <w:p w14:paraId="7B1167AD" w14:textId="77777777" w:rsidR="0024294C" w:rsidRDefault="0024294C" w:rsidP="0024294C">
      <w:pPr>
        <w:pStyle w:val="ListParagraph"/>
        <w:numPr>
          <w:ilvl w:val="1"/>
          <w:numId w:val="3"/>
        </w:numPr>
        <w:suppressAutoHyphens w:val="0"/>
        <w:textDirection w:val="lrTb"/>
        <w:textAlignment w:val="auto"/>
        <w:outlineLvl w:val="9"/>
      </w:pPr>
      <w:r>
        <w:t>Health Management</w:t>
      </w:r>
    </w:p>
    <w:p w14:paraId="65C34A7C" w14:textId="77777777" w:rsidR="0024294C" w:rsidRDefault="0024294C" w:rsidP="0024294C">
      <w:pPr>
        <w:pStyle w:val="ListParagraph"/>
        <w:numPr>
          <w:ilvl w:val="1"/>
          <w:numId w:val="3"/>
        </w:numPr>
        <w:suppressAutoHyphens w:val="0"/>
        <w:textDirection w:val="lrTb"/>
        <w:textAlignment w:val="auto"/>
        <w:outlineLvl w:val="9"/>
      </w:pPr>
      <w:r>
        <w:t>Rest and Sleep</w:t>
      </w:r>
    </w:p>
    <w:p w14:paraId="100D73F5" w14:textId="77777777" w:rsidR="0024294C" w:rsidRDefault="0024294C" w:rsidP="0024294C">
      <w:pPr>
        <w:pStyle w:val="ListParagraph"/>
        <w:numPr>
          <w:ilvl w:val="1"/>
          <w:numId w:val="3"/>
        </w:numPr>
        <w:suppressAutoHyphens w:val="0"/>
        <w:textDirection w:val="lrTb"/>
        <w:textAlignment w:val="auto"/>
        <w:outlineLvl w:val="9"/>
      </w:pPr>
      <w:r>
        <w:t>Education</w:t>
      </w:r>
    </w:p>
    <w:p w14:paraId="6F26299C" w14:textId="77777777" w:rsidR="0024294C" w:rsidRDefault="0024294C" w:rsidP="0024294C">
      <w:pPr>
        <w:pStyle w:val="ListParagraph"/>
        <w:numPr>
          <w:ilvl w:val="1"/>
          <w:numId w:val="3"/>
        </w:numPr>
        <w:suppressAutoHyphens w:val="0"/>
        <w:textDirection w:val="lrTb"/>
        <w:textAlignment w:val="auto"/>
        <w:outlineLvl w:val="9"/>
      </w:pPr>
      <w:r>
        <w:t xml:space="preserve">Work </w:t>
      </w:r>
    </w:p>
    <w:p w14:paraId="26173AF0" w14:textId="77777777" w:rsidR="0024294C" w:rsidRDefault="0024294C" w:rsidP="0024294C">
      <w:pPr>
        <w:pStyle w:val="ListParagraph"/>
        <w:numPr>
          <w:ilvl w:val="1"/>
          <w:numId w:val="3"/>
        </w:numPr>
        <w:suppressAutoHyphens w:val="0"/>
        <w:textDirection w:val="lrTb"/>
        <w:textAlignment w:val="auto"/>
        <w:outlineLvl w:val="9"/>
      </w:pPr>
      <w:r>
        <w:t>Play</w:t>
      </w:r>
    </w:p>
    <w:p w14:paraId="643CC700" w14:textId="77777777" w:rsidR="0024294C" w:rsidRDefault="0024294C" w:rsidP="0024294C">
      <w:pPr>
        <w:pStyle w:val="ListParagraph"/>
        <w:numPr>
          <w:ilvl w:val="1"/>
          <w:numId w:val="3"/>
        </w:numPr>
        <w:suppressAutoHyphens w:val="0"/>
        <w:textDirection w:val="lrTb"/>
        <w:textAlignment w:val="auto"/>
        <w:outlineLvl w:val="9"/>
      </w:pPr>
      <w:r>
        <w:t>Leisure</w:t>
      </w:r>
    </w:p>
    <w:p w14:paraId="0AAB4596" w14:textId="77777777" w:rsidR="0024294C" w:rsidRDefault="0024294C" w:rsidP="0024294C">
      <w:pPr>
        <w:pStyle w:val="ListParagraph"/>
        <w:numPr>
          <w:ilvl w:val="1"/>
          <w:numId w:val="3"/>
        </w:numPr>
        <w:suppressAutoHyphens w:val="0"/>
        <w:textDirection w:val="lrTb"/>
        <w:textAlignment w:val="auto"/>
        <w:outlineLvl w:val="9"/>
      </w:pPr>
      <w:r>
        <w:t>Social Participation</w:t>
      </w:r>
    </w:p>
    <w:p w14:paraId="67994543" w14:textId="77777777" w:rsidR="0024294C" w:rsidRDefault="0024294C" w:rsidP="0024294C">
      <w:pPr>
        <w:pStyle w:val="ListParagraph"/>
        <w:numPr>
          <w:ilvl w:val="0"/>
          <w:numId w:val="3"/>
        </w:numPr>
        <w:suppressAutoHyphens w:val="0"/>
        <w:textDirection w:val="lrTb"/>
        <w:textAlignment w:val="auto"/>
        <w:outlineLvl w:val="9"/>
      </w:pPr>
      <w:r>
        <w:t>Contexts</w:t>
      </w:r>
    </w:p>
    <w:p w14:paraId="7E02F6E6" w14:textId="77777777" w:rsidR="0024294C" w:rsidRDefault="0024294C" w:rsidP="0024294C">
      <w:pPr>
        <w:pStyle w:val="ListParagraph"/>
        <w:numPr>
          <w:ilvl w:val="1"/>
          <w:numId w:val="3"/>
        </w:numPr>
        <w:suppressAutoHyphens w:val="0"/>
        <w:textDirection w:val="lrTb"/>
        <w:textAlignment w:val="auto"/>
        <w:outlineLvl w:val="9"/>
      </w:pPr>
      <w:r>
        <w:t xml:space="preserve">Physical </w:t>
      </w:r>
    </w:p>
    <w:p w14:paraId="52C6D468" w14:textId="77777777" w:rsidR="0024294C" w:rsidRDefault="0024294C" w:rsidP="0024294C">
      <w:pPr>
        <w:pStyle w:val="ListParagraph"/>
        <w:numPr>
          <w:ilvl w:val="1"/>
          <w:numId w:val="3"/>
        </w:numPr>
        <w:suppressAutoHyphens w:val="0"/>
        <w:textDirection w:val="lrTb"/>
        <w:textAlignment w:val="auto"/>
        <w:outlineLvl w:val="9"/>
      </w:pPr>
      <w:r>
        <w:t>Social</w:t>
      </w:r>
    </w:p>
    <w:p w14:paraId="30CF878D" w14:textId="77777777" w:rsidR="0024294C" w:rsidRDefault="0024294C" w:rsidP="0024294C">
      <w:pPr>
        <w:pStyle w:val="ListParagraph"/>
        <w:numPr>
          <w:ilvl w:val="0"/>
          <w:numId w:val="3"/>
        </w:numPr>
        <w:suppressAutoHyphens w:val="0"/>
        <w:textDirection w:val="lrTb"/>
        <w:textAlignment w:val="auto"/>
        <w:outlineLvl w:val="9"/>
      </w:pPr>
      <w:r>
        <w:br w:type="column"/>
        <w:t>Performance Patterns</w:t>
      </w:r>
    </w:p>
    <w:p w14:paraId="24900A09" w14:textId="77777777" w:rsidR="0024294C" w:rsidRDefault="0024294C" w:rsidP="0024294C">
      <w:pPr>
        <w:pStyle w:val="ListParagraph"/>
        <w:numPr>
          <w:ilvl w:val="1"/>
          <w:numId w:val="3"/>
        </w:numPr>
        <w:suppressAutoHyphens w:val="0"/>
        <w:textDirection w:val="lrTb"/>
        <w:textAlignment w:val="auto"/>
        <w:outlineLvl w:val="9"/>
      </w:pPr>
      <w:r>
        <w:t>Habits</w:t>
      </w:r>
    </w:p>
    <w:p w14:paraId="44DDBEA1" w14:textId="77777777" w:rsidR="0024294C" w:rsidRDefault="0024294C" w:rsidP="0024294C">
      <w:pPr>
        <w:pStyle w:val="ListParagraph"/>
        <w:numPr>
          <w:ilvl w:val="1"/>
          <w:numId w:val="3"/>
        </w:numPr>
        <w:suppressAutoHyphens w:val="0"/>
        <w:textDirection w:val="lrTb"/>
        <w:textAlignment w:val="auto"/>
        <w:outlineLvl w:val="9"/>
      </w:pPr>
      <w:r>
        <w:t>Routines</w:t>
      </w:r>
    </w:p>
    <w:p w14:paraId="09E70BA5" w14:textId="77777777" w:rsidR="0024294C" w:rsidRDefault="0024294C" w:rsidP="0024294C">
      <w:pPr>
        <w:pStyle w:val="ListParagraph"/>
        <w:numPr>
          <w:ilvl w:val="1"/>
          <w:numId w:val="3"/>
        </w:numPr>
        <w:suppressAutoHyphens w:val="0"/>
        <w:textDirection w:val="lrTb"/>
        <w:textAlignment w:val="auto"/>
        <w:outlineLvl w:val="9"/>
      </w:pPr>
      <w:r>
        <w:t>Roles</w:t>
      </w:r>
    </w:p>
    <w:p w14:paraId="7FB674A8" w14:textId="77777777" w:rsidR="0024294C" w:rsidRDefault="0024294C" w:rsidP="0024294C">
      <w:pPr>
        <w:pStyle w:val="ListParagraph"/>
        <w:numPr>
          <w:ilvl w:val="1"/>
          <w:numId w:val="3"/>
        </w:numPr>
        <w:suppressAutoHyphens w:val="0"/>
        <w:textDirection w:val="lrTb"/>
        <w:textAlignment w:val="auto"/>
        <w:outlineLvl w:val="9"/>
      </w:pPr>
      <w:r>
        <w:t>Rituals</w:t>
      </w:r>
    </w:p>
    <w:p w14:paraId="15A64852" w14:textId="77777777" w:rsidR="0024294C" w:rsidRDefault="0024294C" w:rsidP="0024294C">
      <w:pPr>
        <w:pStyle w:val="ListParagraph"/>
        <w:numPr>
          <w:ilvl w:val="0"/>
          <w:numId w:val="3"/>
        </w:numPr>
        <w:suppressAutoHyphens w:val="0"/>
        <w:textDirection w:val="lrTb"/>
        <w:textAlignment w:val="auto"/>
        <w:outlineLvl w:val="9"/>
      </w:pPr>
      <w:r>
        <w:t>Performance Skills</w:t>
      </w:r>
    </w:p>
    <w:p w14:paraId="27312BDC" w14:textId="77777777" w:rsidR="0024294C" w:rsidRDefault="0024294C" w:rsidP="0024294C">
      <w:pPr>
        <w:pStyle w:val="ListParagraph"/>
        <w:numPr>
          <w:ilvl w:val="1"/>
          <w:numId w:val="3"/>
        </w:numPr>
        <w:suppressAutoHyphens w:val="0"/>
        <w:textDirection w:val="lrTb"/>
        <w:textAlignment w:val="auto"/>
        <w:outlineLvl w:val="9"/>
      </w:pPr>
      <w:r>
        <w:t>Motor Skills</w:t>
      </w:r>
    </w:p>
    <w:p w14:paraId="246C67FF" w14:textId="77777777" w:rsidR="0024294C" w:rsidRDefault="0024294C" w:rsidP="0024294C">
      <w:pPr>
        <w:pStyle w:val="ListParagraph"/>
        <w:numPr>
          <w:ilvl w:val="1"/>
          <w:numId w:val="3"/>
        </w:numPr>
        <w:suppressAutoHyphens w:val="0"/>
        <w:textDirection w:val="lrTb"/>
        <w:textAlignment w:val="auto"/>
        <w:outlineLvl w:val="9"/>
      </w:pPr>
      <w:r>
        <w:t>Process Skills</w:t>
      </w:r>
    </w:p>
    <w:p w14:paraId="6DDE69A4" w14:textId="77777777" w:rsidR="0024294C" w:rsidRDefault="0024294C" w:rsidP="0024294C">
      <w:pPr>
        <w:pStyle w:val="ListParagraph"/>
        <w:numPr>
          <w:ilvl w:val="1"/>
          <w:numId w:val="3"/>
        </w:numPr>
        <w:suppressAutoHyphens w:val="0"/>
        <w:textDirection w:val="lrTb"/>
        <w:textAlignment w:val="auto"/>
        <w:outlineLvl w:val="9"/>
      </w:pPr>
      <w:r>
        <w:t>Social Interaction Skills</w:t>
      </w:r>
    </w:p>
    <w:p w14:paraId="0887A7C7" w14:textId="77777777" w:rsidR="0024294C" w:rsidRDefault="0024294C" w:rsidP="0024294C">
      <w:pPr>
        <w:pStyle w:val="ListParagraph"/>
        <w:numPr>
          <w:ilvl w:val="0"/>
          <w:numId w:val="3"/>
        </w:numPr>
        <w:suppressAutoHyphens w:val="0"/>
        <w:textDirection w:val="lrTb"/>
        <w:textAlignment w:val="auto"/>
        <w:outlineLvl w:val="9"/>
      </w:pPr>
      <w:r>
        <w:t>Client Factors</w:t>
      </w:r>
    </w:p>
    <w:p w14:paraId="573C1FAF" w14:textId="77777777" w:rsidR="0024294C" w:rsidRDefault="0024294C" w:rsidP="0024294C">
      <w:pPr>
        <w:pStyle w:val="ListParagraph"/>
        <w:numPr>
          <w:ilvl w:val="1"/>
          <w:numId w:val="3"/>
        </w:numPr>
        <w:suppressAutoHyphens w:val="0"/>
        <w:textDirection w:val="lrTb"/>
        <w:textAlignment w:val="auto"/>
        <w:outlineLvl w:val="9"/>
      </w:pPr>
      <w:r>
        <w:t>Values</w:t>
      </w:r>
    </w:p>
    <w:p w14:paraId="389864BA" w14:textId="77777777" w:rsidR="0024294C" w:rsidRDefault="0024294C" w:rsidP="0024294C">
      <w:pPr>
        <w:pStyle w:val="ListParagraph"/>
        <w:numPr>
          <w:ilvl w:val="1"/>
          <w:numId w:val="3"/>
        </w:numPr>
        <w:suppressAutoHyphens w:val="0"/>
        <w:textDirection w:val="lrTb"/>
        <w:textAlignment w:val="auto"/>
        <w:outlineLvl w:val="9"/>
      </w:pPr>
      <w:r>
        <w:t>Beliefs</w:t>
      </w:r>
    </w:p>
    <w:p w14:paraId="495CF97A" w14:textId="77777777" w:rsidR="0024294C" w:rsidRDefault="0024294C" w:rsidP="0024294C">
      <w:pPr>
        <w:pStyle w:val="ListParagraph"/>
        <w:numPr>
          <w:ilvl w:val="1"/>
          <w:numId w:val="3"/>
        </w:numPr>
        <w:suppressAutoHyphens w:val="0"/>
        <w:textDirection w:val="lrTb"/>
        <w:textAlignment w:val="auto"/>
        <w:outlineLvl w:val="9"/>
      </w:pPr>
      <w:r>
        <w:t>Body Functions</w:t>
      </w:r>
    </w:p>
    <w:p w14:paraId="0EDBA938" w14:textId="77777777" w:rsidR="0024294C" w:rsidRDefault="0024294C" w:rsidP="0024294C">
      <w:pPr>
        <w:pStyle w:val="ListParagraph"/>
        <w:numPr>
          <w:ilvl w:val="1"/>
          <w:numId w:val="3"/>
        </w:numPr>
        <w:suppressAutoHyphens w:val="0"/>
        <w:textDirection w:val="lrTb"/>
        <w:textAlignment w:val="auto"/>
        <w:outlineLvl w:val="9"/>
      </w:pPr>
      <w:r>
        <w:t>Body Structures</w:t>
      </w:r>
    </w:p>
    <w:p w14:paraId="77E3DE83" w14:textId="77777777" w:rsidR="0024294C" w:rsidRDefault="0024294C" w:rsidP="00375D58">
      <w:pPr>
        <w:sectPr w:rsidR="0024294C" w:rsidSect="0024294C">
          <w:type w:val="continuous"/>
          <w:pgSz w:w="12240" w:h="15840"/>
          <w:pgMar w:top="720" w:right="720" w:bottom="720" w:left="720" w:header="720" w:footer="720" w:gutter="0"/>
          <w:cols w:num="2" w:space="720"/>
        </w:sectPr>
      </w:pPr>
    </w:p>
    <w:p w14:paraId="197A794E" w14:textId="4EE45356" w:rsidR="00375D58" w:rsidRDefault="0024294C" w:rsidP="0024294C">
      <w:pPr>
        <w:pStyle w:val="Heading4"/>
      </w:pPr>
      <w:r>
        <w:t>Means:</w:t>
      </w:r>
    </w:p>
    <w:p w14:paraId="000000FC" w14:textId="0ED5A372" w:rsidR="00863576" w:rsidRDefault="00990681" w:rsidP="00675494">
      <w:pPr>
        <w:pStyle w:val="ListParagraph"/>
        <w:numPr>
          <w:ilvl w:val="0"/>
          <w:numId w:val="20"/>
        </w:numPr>
      </w:pPr>
      <w:r>
        <w:t>Thorough record/chart review</w:t>
      </w:r>
    </w:p>
    <w:p w14:paraId="000000FD" w14:textId="34EBF3FA" w:rsidR="00863576" w:rsidRDefault="00990681" w:rsidP="00675494">
      <w:pPr>
        <w:pStyle w:val="ListParagraph"/>
        <w:numPr>
          <w:ilvl w:val="0"/>
          <w:numId w:val="20"/>
        </w:numPr>
      </w:pPr>
      <w:r>
        <w:t>Client interview</w:t>
      </w:r>
    </w:p>
    <w:p w14:paraId="000000FE" w14:textId="5AFB9410" w:rsidR="00863576" w:rsidRDefault="00990681" w:rsidP="00675494">
      <w:pPr>
        <w:pStyle w:val="ListParagraph"/>
        <w:numPr>
          <w:ilvl w:val="0"/>
          <w:numId w:val="20"/>
        </w:numPr>
      </w:pPr>
      <w:r>
        <w:t>Observation of client performance in areas of occupation (ADL/IADL, education, work, play, leisure, social participation, rest/sleep)</w:t>
      </w:r>
    </w:p>
    <w:p w14:paraId="000000FF" w14:textId="006C0647" w:rsidR="00863576" w:rsidRDefault="00990681" w:rsidP="00675494">
      <w:pPr>
        <w:pStyle w:val="ListParagraph"/>
        <w:numPr>
          <w:ilvl w:val="0"/>
          <w:numId w:val="20"/>
        </w:numPr>
      </w:pPr>
      <w:r>
        <w:t>Assessment instruments addressing occupational performance (see assessment chart)</w:t>
      </w:r>
    </w:p>
    <w:p w14:paraId="00000100" w14:textId="4B398AD0" w:rsidR="00863576" w:rsidRDefault="00990681" w:rsidP="00675494">
      <w:pPr>
        <w:pStyle w:val="ListParagraph"/>
        <w:numPr>
          <w:ilvl w:val="0"/>
          <w:numId w:val="20"/>
        </w:numPr>
      </w:pPr>
      <w:r>
        <w:t>Observation of client person performance skills (motor &amp; praxis, emotional regulation, cognitive, communication/social, sensory/perceptual)</w:t>
      </w:r>
    </w:p>
    <w:p w14:paraId="00000101" w14:textId="13CBF6B5" w:rsidR="00863576" w:rsidRDefault="00990681" w:rsidP="00675494">
      <w:pPr>
        <w:pStyle w:val="ListParagraph"/>
        <w:numPr>
          <w:ilvl w:val="0"/>
          <w:numId w:val="20"/>
        </w:numPr>
      </w:pPr>
      <w:r>
        <w:t xml:space="preserve">Assessment instruments addressing client performance </w:t>
      </w:r>
      <w:r w:rsidR="00675494">
        <w:t>skills.</w:t>
      </w:r>
    </w:p>
    <w:p w14:paraId="00000102" w14:textId="0537C86D" w:rsidR="00863576" w:rsidRDefault="00990681" w:rsidP="00675494">
      <w:pPr>
        <w:pStyle w:val="ListParagraph"/>
        <w:numPr>
          <w:ilvl w:val="0"/>
          <w:numId w:val="20"/>
        </w:numPr>
      </w:pPr>
      <w:r>
        <w:t>Observation of client performance patterns (roles, routines, rituals, habits)</w:t>
      </w:r>
    </w:p>
    <w:p w14:paraId="00000103" w14:textId="4810B92A" w:rsidR="00863576" w:rsidRDefault="00990681" w:rsidP="00675494">
      <w:pPr>
        <w:pStyle w:val="ListParagraph"/>
        <w:numPr>
          <w:ilvl w:val="0"/>
          <w:numId w:val="20"/>
        </w:numPr>
      </w:pPr>
      <w:r>
        <w:t>Assessment instruments addressing client performance patterns (see assessment chart)</w:t>
      </w:r>
    </w:p>
    <w:p w14:paraId="00000104" w14:textId="449C699B" w:rsidR="00863576" w:rsidRDefault="00990681" w:rsidP="00675494">
      <w:pPr>
        <w:pStyle w:val="ListParagraph"/>
        <w:numPr>
          <w:ilvl w:val="0"/>
          <w:numId w:val="20"/>
        </w:numPr>
      </w:pPr>
      <w:r>
        <w:t>Assess of client factors (see assessment chart)</w:t>
      </w:r>
    </w:p>
    <w:p w14:paraId="00000105" w14:textId="3F8C47FC" w:rsidR="00863576" w:rsidRDefault="00990681" w:rsidP="00675494">
      <w:pPr>
        <w:pStyle w:val="ListParagraph"/>
        <w:numPr>
          <w:ilvl w:val="0"/>
          <w:numId w:val="20"/>
        </w:numPr>
      </w:pPr>
      <w:r>
        <w:t>Observation in current context(s) (personal, physical/environment, social, cultural, temporal, virtual)</w:t>
      </w:r>
    </w:p>
    <w:p w14:paraId="00000106" w14:textId="03B25EE0" w:rsidR="00863576" w:rsidRDefault="00990681" w:rsidP="00675494">
      <w:pPr>
        <w:pStyle w:val="ListParagraph"/>
        <w:numPr>
          <w:ilvl w:val="0"/>
          <w:numId w:val="20"/>
        </w:numPr>
      </w:pPr>
      <w:r>
        <w:t>Gathering information re: anticipated future context(s)</w:t>
      </w:r>
    </w:p>
    <w:p w14:paraId="00000107" w14:textId="6CEE600F" w:rsidR="00863576" w:rsidRDefault="00990681" w:rsidP="00675494">
      <w:pPr>
        <w:pStyle w:val="ListParagraph"/>
        <w:numPr>
          <w:ilvl w:val="0"/>
          <w:numId w:val="20"/>
        </w:numPr>
      </w:pPr>
      <w:r>
        <w:t>Gathering input from family/significant others/service providers (PCA, nursing, teachers, team members, referral source)</w:t>
      </w:r>
    </w:p>
    <w:p w14:paraId="00000108" w14:textId="0FE8117E" w:rsidR="00863576" w:rsidRDefault="00990681" w:rsidP="00675494">
      <w:pPr>
        <w:pStyle w:val="ListParagraph"/>
        <w:numPr>
          <w:ilvl w:val="0"/>
          <w:numId w:val="20"/>
        </w:numPr>
      </w:pPr>
      <w:r>
        <w:t xml:space="preserve">Discussion of psychosocial factors that </w:t>
      </w:r>
      <w:r w:rsidR="0024294C">
        <w:t>affect</w:t>
      </w:r>
      <w:r>
        <w:t xml:space="preserve"> performance/disposition (e.g., motivation, adjustment, anxiety, self-concept, participation, etc.,)</w:t>
      </w:r>
    </w:p>
    <w:p w14:paraId="00000109" w14:textId="67D624F2" w:rsidR="00863576" w:rsidRDefault="00990681" w:rsidP="00675494">
      <w:pPr>
        <w:pStyle w:val="ListParagraph"/>
        <w:numPr>
          <w:ilvl w:val="0"/>
          <w:numId w:val="20"/>
        </w:numPr>
      </w:pPr>
      <w:r>
        <w:t>Assessment instruments that address psychosocial factors that affect performance/</w:t>
      </w:r>
      <w:r w:rsidR="00675494">
        <w:t>disposition.</w:t>
      </w:r>
      <w:r>
        <w:t xml:space="preserve"> </w:t>
      </w:r>
    </w:p>
    <w:p w14:paraId="65424F13" w14:textId="77777777" w:rsidR="00675494" w:rsidRDefault="00675494" w:rsidP="0024294C">
      <w:pPr>
        <w:pStyle w:val="Heading2"/>
      </w:pPr>
    </w:p>
    <w:p w14:paraId="00000119" w14:textId="0E120B25" w:rsidR="00863576" w:rsidRDefault="00990681" w:rsidP="0024294C">
      <w:pPr>
        <w:pStyle w:val="Heading2"/>
      </w:pPr>
      <w:r>
        <w:t xml:space="preserve">FWPE item #12: Administers standardized and non-standardized assessments and surveys accurately and efficiently to ensure findings are valid and reliable.  </w:t>
      </w:r>
    </w:p>
    <w:p w14:paraId="0000011B" w14:textId="1CA66CAE" w:rsidR="00863576" w:rsidRDefault="00990681" w:rsidP="0024294C">
      <w:pPr>
        <w:pStyle w:val="Heading3"/>
      </w:pPr>
      <w:r>
        <w:t xml:space="preserve">Examples: follows assessment protocols, adheres to time guidelines </w:t>
      </w:r>
    </w:p>
    <w:p w14:paraId="31278F59" w14:textId="77777777" w:rsidR="005D654A" w:rsidRDefault="005D654A" w:rsidP="005D654A">
      <w:pPr>
        <w:pStyle w:val="ListParagraph"/>
        <w:numPr>
          <w:ilvl w:val="0"/>
          <w:numId w:val="42"/>
        </w:numPr>
        <w:sectPr w:rsidR="005D654A">
          <w:type w:val="continuous"/>
          <w:pgSz w:w="12240" w:h="15840"/>
          <w:pgMar w:top="720" w:right="720" w:bottom="720" w:left="720" w:header="720" w:footer="720" w:gutter="0"/>
          <w:cols w:space="720"/>
        </w:sectPr>
      </w:pPr>
    </w:p>
    <w:p w14:paraId="403E5364" w14:textId="7629EA41" w:rsidR="005D654A" w:rsidRDefault="005D654A" w:rsidP="005D654A">
      <w:pPr>
        <w:pStyle w:val="ListParagraph"/>
        <w:numPr>
          <w:ilvl w:val="0"/>
          <w:numId w:val="42"/>
        </w:numPr>
      </w:pPr>
      <w:r>
        <w:t>Standardized assessment protocols:</w:t>
      </w:r>
    </w:p>
    <w:p w14:paraId="2DC1204B" w14:textId="68661AD2" w:rsidR="005D654A" w:rsidRDefault="005D654A" w:rsidP="005D654A">
      <w:pPr>
        <w:pStyle w:val="ListParagraph"/>
        <w:numPr>
          <w:ilvl w:val="1"/>
          <w:numId w:val="42"/>
        </w:numPr>
      </w:pPr>
      <w:r>
        <w:t>Accurate</w:t>
      </w:r>
    </w:p>
    <w:p w14:paraId="0ED5F9A4" w14:textId="37C81714" w:rsidR="005D654A" w:rsidRDefault="005D654A" w:rsidP="005D654A">
      <w:pPr>
        <w:pStyle w:val="ListParagraph"/>
        <w:numPr>
          <w:ilvl w:val="1"/>
          <w:numId w:val="42"/>
        </w:numPr>
      </w:pPr>
      <w:r>
        <w:t>Efficient</w:t>
      </w:r>
    </w:p>
    <w:p w14:paraId="227616D3" w14:textId="2D764E2A" w:rsidR="005D654A" w:rsidRDefault="005D654A" w:rsidP="005D654A">
      <w:pPr>
        <w:pStyle w:val="ListParagraph"/>
        <w:numPr>
          <w:ilvl w:val="1"/>
          <w:numId w:val="42"/>
        </w:numPr>
      </w:pPr>
      <w:r>
        <w:t>Valid</w:t>
      </w:r>
    </w:p>
    <w:p w14:paraId="259B70D4" w14:textId="13404C2B" w:rsidR="005D654A" w:rsidRDefault="005D654A" w:rsidP="005D654A">
      <w:pPr>
        <w:pStyle w:val="ListParagraph"/>
        <w:numPr>
          <w:ilvl w:val="1"/>
          <w:numId w:val="42"/>
        </w:numPr>
      </w:pPr>
      <w:r>
        <w:t>Reliable</w:t>
      </w:r>
    </w:p>
    <w:p w14:paraId="1200CEEC" w14:textId="1A0A8F22" w:rsidR="005D654A" w:rsidRDefault="005D654A" w:rsidP="005D654A">
      <w:pPr>
        <w:pStyle w:val="ListParagraph"/>
        <w:numPr>
          <w:ilvl w:val="0"/>
          <w:numId w:val="42"/>
        </w:numPr>
      </w:pPr>
      <w:r>
        <w:t>Non-standardized assessments:</w:t>
      </w:r>
    </w:p>
    <w:p w14:paraId="02E4E53A" w14:textId="5AE55FCA" w:rsidR="005D654A" w:rsidRDefault="005D654A" w:rsidP="005D654A">
      <w:pPr>
        <w:pStyle w:val="ListParagraph"/>
        <w:numPr>
          <w:ilvl w:val="1"/>
          <w:numId w:val="42"/>
        </w:numPr>
      </w:pPr>
      <w:r>
        <w:t xml:space="preserve">Accurate </w:t>
      </w:r>
    </w:p>
    <w:p w14:paraId="7A79A980" w14:textId="1346A569" w:rsidR="005D654A" w:rsidRDefault="005D654A" w:rsidP="005D654A">
      <w:pPr>
        <w:pStyle w:val="ListParagraph"/>
        <w:numPr>
          <w:ilvl w:val="1"/>
          <w:numId w:val="42"/>
        </w:numPr>
      </w:pPr>
      <w:r>
        <w:t>Efficient</w:t>
      </w:r>
    </w:p>
    <w:p w14:paraId="15A55E1F" w14:textId="2840D6BB" w:rsidR="005D654A" w:rsidRDefault="005D654A" w:rsidP="005D654A">
      <w:pPr>
        <w:pStyle w:val="ListParagraph"/>
        <w:numPr>
          <w:ilvl w:val="1"/>
          <w:numId w:val="42"/>
        </w:numPr>
      </w:pPr>
      <w:r>
        <w:t>Valid</w:t>
      </w:r>
    </w:p>
    <w:p w14:paraId="292992F6" w14:textId="5030D729" w:rsidR="005D654A" w:rsidRPr="005D654A" w:rsidRDefault="005D654A" w:rsidP="005D654A">
      <w:pPr>
        <w:pStyle w:val="ListParagraph"/>
        <w:numPr>
          <w:ilvl w:val="1"/>
          <w:numId w:val="42"/>
        </w:numPr>
      </w:pPr>
      <w:r>
        <w:t>Reliable</w:t>
      </w:r>
    </w:p>
    <w:p w14:paraId="55B32292" w14:textId="77777777" w:rsidR="005D654A" w:rsidRDefault="005D654A">
      <w:pPr>
        <w:pBdr>
          <w:top w:val="nil"/>
          <w:left w:val="nil"/>
          <w:bottom w:val="nil"/>
          <w:right w:val="nil"/>
          <w:between w:val="nil"/>
        </w:pBdr>
        <w:ind w:hanging="2"/>
        <w:rPr>
          <w:rFonts w:ascii="Times New Roman" w:eastAsia="Times New Roman" w:hAnsi="Times New Roman" w:cs="Times New Roman"/>
          <w:color w:val="000000"/>
          <w:sz w:val="20"/>
          <w:szCs w:val="20"/>
        </w:rPr>
        <w:sectPr w:rsidR="005D654A" w:rsidSect="005D654A">
          <w:type w:val="continuous"/>
          <w:pgSz w:w="12240" w:h="15840"/>
          <w:pgMar w:top="720" w:right="720" w:bottom="720" w:left="720" w:header="720" w:footer="720" w:gutter="0"/>
          <w:cols w:num="2" w:space="720"/>
        </w:sectPr>
      </w:pPr>
    </w:p>
    <w:p w14:paraId="0000011C" w14:textId="0A798614"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1E" w14:textId="69C55A28" w:rsidR="00863576" w:rsidRDefault="00990681" w:rsidP="0024294C">
      <w:pPr>
        <w:pStyle w:val="Heading2"/>
      </w:pPr>
      <w:r>
        <w:t>FWPE item #13: Modifies evaluation procedures based on client factors and contexts.</w:t>
      </w:r>
    </w:p>
    <w:p w14:paraId="0000011F" w14:textId="327064EE" w:rsidR="00863576" w:rsidRDefault="00990681" w:rsidP="0024294C">
      <w:pPr>
        <w:pStyle w:val="Heading3"/>
        <w:rPr>
          <w:b/>
        </w:rPr>
      </w:pPr>
      <w:r>
        <w:t>Examples</w:t>
      </w:r>
      <w:r w:rsidR="003A6E3B">
        <w:t xml:space="preserve"> of "other"</w:t>
      </w:r>
      <w:r>
        <w:t xml:space="preserve">: uses a quiet space, breaks up evaluation into smaller parts, provides multisensory instructions </w:t>
      </w:r>
    </w:p>
    <w:p w14:paraId="00000120" w14:textId="77777777" w:rsidR="00863576" w:rsidRDefault="00863576" w:rsidP="0024294C">
      <w:pPr>
        <w:pStyle w:val="Heading3"/>
        <w:sectPr w:rsidR="00863576">
          <w:type w:val="continuous"/>
          <w:pgSz w:w="12240" w:h="15840"/>
          <w:pgMar w:top="720" w:right="720" w:bottom="720" w:left="720" w:header="720" w:footer="720" w:gutter="0"/>
          <w:cols w:space="720"/>
        </w:sectPr>
      </w:pPr>
    </w:p>
    <w:p w14:paraId="00000121" w14:textId="3BE0746E" w:rsidR="00863576" w:rsidRDefault="00990681" w:rsidP="003A6E3B">
      <w:pPr>
        <w:pStyle w:val="ListParagraph"/>
        <w:numPr>
          <w:ilvl w:val="0"/>
          <w:numId w:val="21"/>
        </w:numPr>
      </w:pPr>
      <w:r>
        <w:t>Fatigue</w:t>
      </w:r>
    </w:p>
    <w:p w14:paraId="00000122" w14:textId="281C7B4D" w:rsidR="00863576" w:rsidRDefault="00990681" w:rsidP="003A6E3B">
      <w:pPr>
        <w:pStyle w:val="ListParagraph"/>
        <w:numPr>
          <w:ilvl w:val="0"/>
          <w:numId w:val="21"/>
        </w:numPr>
      </w:pPr>
      <w:r>
        <w:t xml:space="preserve">O2 sat/respiration </w:t>
      </w:r>
      <w:r w:rsidR="00675494">
        <w:t>rate.</w:t>
      </w:r>
    </w:p>
    <w:p w14:paraId="00000123" w14:textId="10CCC7A0" w:rsidR="00863576" w:rsidRDefault="00990681" w:rsidP="003A6E3B">
      <w:pPr>
        <w:pStyle w:val="ListParagraph"/>
        <w:numPr>
          <w:ilvl w:val="0"/>
          <w:numId w:val="21"/>
        </w:numPr>
      </w:pPr>
      <w:r>
        <w:t>BP/heart rate</w:t>
      </w:r>
    </w:p>
    <w:p w14:paraId="00000124" w14:textId="1B13100E" w:rsidR="00863576" w:rsidRDefault="00990681" w:rsidP="003A6E3B">
      <w:pPr>
        <w:pStyle w:val="ListParagraph"/>
        <w:numPr>
          <w:ilvl w:val="0"/>
          <w:numId w:val="21"/>
        </w:numPr>
      </w:pPr>
      <w:r>
        <w:t>Frustration tolerance</w:t>
      </w:r>
    </w:p>
    <w:p w14:paraId="00000125" w14:textId="455BB523" w:rsidR="00863576" w:rsidRDefault="00990681" w:rsidP="003A6E3B">
      <w:pPr>
        <w:pStyle w:val="ListParagraph"/>
        <w:numPr>
          <w:ilvl w:val="0"/>
          <w:numId w:val="21"/>
        </w:numPr>
      </w:pPr>
      <w:r>
        <w:t>Anxiety</w:t>
      </w:r>
    </w:p>
    <w:p w14:paraId="00000126" w14:textId="6A40E790" w:rsidR="00863576" w:rsidRDefault="00990681" w:rsidP="003A6E3B">
      <w:pPr>
        <w:pStyle w:val="ListParagraph"/>
        <w:numPr>
          <w:ilvl w:val="0"/>
          <w:numId w:val="21"/>
        </w:numPr>
      </w:pPr>
      <w:r>
        <w:t>Cultural beliefs, values, customs, expectations</w:t>
      </w:r>
    </w:p>
    <w:p w14:paraId="00000127" w14:textId="57007613" w:rsidR="00863576" w:rsidRDefault="00990681" w:rsidP="003A6E3B">
      <w:pPr>
        <w:pStyle w:val="ListParagraph"/>
        <w:numPr>
          <w:ilvl w:val="0"/>
          <w:numId w:val="21"/>
        </w:numPr>
      </w:pPr>
      <w:r>
        <w:t>Cognitive status</w:t>
      </w:r>
    </w:p>
    <w:p w14:paraId="00000128" w14:textId="47BE8CEB" w:rsidR="00863576" w:rsidRDefault="00990681" w:rsidP="003A6E3B">
      <w:pPr>
        <w:pStyle w:val="ListParagraph"/>
        <w:numPr>
          <w:ilvl w:val="0"/>
          <w:numId w:val="21"/>
        </w:numPr>
      </w:pPr>
      <w:r>
        <w:t>Pain</w:t>
      </w:r>
    </w:p>
    <w:p w14:paraId="00000129" w14:textId="7431014A" w:rsidR="00863576" w:rsidRDefault="00990681" w:rsidP="003A6E3B">
      <w:pPr>
        <w:pStyle w:val="ListParagraph"/>
        <w:numPr>
          <w:ilvl w:val="0"/>
          <w:numId w:val="21"/>
        </w:numPr>
      </w:pPr>
      <w:r>
        <w:t>Language</w:t>
      </w:r>
    </w:p>
    <w:p w14:paraId="0000012A" w14:textId="170B5FA2" w:rsidR="00863576" w:rsidRDefault="00990681" w:rsidP="003A6E3B">
      <w:pPr>
        <w:pStyle w:val="ListParagraph"/>
        <w:numPr>
          <w:ilvl w:val="0"/>
          <w:numId w:val="21"/>
        </w:numPr>
      </w:pPr>
      <w:r>
        <w:t>Attention</w:t>
      </w:r>
    </w:p>
    <w:p w14:paraId="0000012B" w14:textId="615CDA0A" w:rsidR="00863576" w:rsidRDefault="00990681" w:rsidP="003A6E3B">
      <w:pPr>
        <w:pStyle w:val="ListParagraph"/>
        <w:numPr>
          <w:ilvl w:val="0"/>
          <w:numId w:val="21"/>
        </w:numPr>
      </w:pPr>
      <w:r>
        <w:t xml:space="preserve">Inability to perform </w:t>
      </w:r>
      <w:r w:rsidR="00675494">
        <w:t>task.</w:t>
      </w:r>
    </w:p>
    <w:p w14:paraId="0000012C" w14:textId="53DFC3BD" w:rsidR="00863576" w:rsidRDefault="00990681" w:rsidP="003A6E3B">
      <w:pPr>
        <w:pStyle w:val="ListParagraph"/>
        <w:numPr>
          <w:ilvl w:val="0"/>
          <w:numId w:val="21"/>
        </w:numPr>
      </w:pPr>
      <w:r>
        <w:t>Refusal</w:t>
      </w:r>
    </w:p>
    <w:p w14:paraId="0000012D" w14:textId="4A64FC75" w:rsidR="00863576" w:rsidRDefault="00990681" w:rsidP="003A6E3B">
      <w:pPr>
        <w:pStyle w:val="ListParagraph"/>
        <w:numPr>
          <w:ilvl w:val="0"/>
          <w:numId w:val="21"/>
        </w:numPr>
      </w:pPr>
      <w:r>
        <w:t>Vision Acuity</w:t>
      </w:r>
    </w:p>
    <w:p w14:paraId="0000012E" w14:textId="422595AA" w:rsidR="00863576" w:rsidRDefault="00990681" w:rsidP="003A6E3B">
      <w:pPr>
        <w:pStyle w:val="ListParagraph"/>
        <w:numPr>
          <w:ilvl w:val="0"/>
          <w:numId w:val="21"/>
        </w:numPr>
      </w:pPr>
      <w:r>
        <w:t>Hearing Acuity</w:t>
      </w:r>
    </w:p>
    <w:p w14:paraId="0000012F" w14:textId="36EB610B" w:rsidR="00863576" w:rsidRDefault="00990681" w:rsidP="003A6E3B">
      <w:pPr>
        <w:pStyle w:val="ListParagraph"/>
        <w:numPr>
          <w:ilvl w:val="0"/>
          <w:numId w:val="21"/>
        </w:numPr>
      </w:pPr>
      <w:r>
        <w:t xml:space="preserve">Concerns: safety (please specify): </w:t>
      </w:r>
    </w:p>
    <w:p w14:paraId="00000131" w14:textId="6C2CD4F0" w:rsidR="00863576" w:rsidRDefault="00990681" w:rsidP="003A6E3B">
      <w:pPr>
        <w:pStyle w:val="ListParagraph"/>
        <w:numPr>
          <w:ilvl w:val="0"/>
          <w:numId w:val="21"/>
        </w:numPr>
        <w:sectPr w:rsidR="00863576">
          <w:type w:val="continuous"/>
          <w:pgSz w:w="12240" w:h="15840"/>
          <w:pgMar w:top="720" w:right="720" w:bottom="720" w:left="720" w:header="720" w:footer="720" w:gutter="0"/>
          <w:cols w:num="2" w:space="720" w:equalWidth="0">
            <w:col w:w="5040" w:space="720"/>
            <w:col w:w="5040" w:space="0"/>
          </w:cols>
        </w:sectPr>
      </w:pPr>
      <w:r>
        <w:t xml:space="preserve">Other: </w:t>
      </w:r>
      <w:r w:rsidR="003A6E3B">
        <w:t>____________________________</w:t>
      </w:r>
    </w:p>
    <w:p w14:paraId="00000133" w14:textId="77777777" w:rsidR="00863576" w:rsidRDefault="00863576" w:rsidP="0024294C">
      <w:pPr>
        <w:pBdr>
          <w:top w:val="nil"/>
          <w:left w:val="nil"/>
          <w:bottom w:val="nil"/>
          <w:right w:val="nil"/>
          <w:between w:val="nil"/>
        </w:pBdr>
        <w:rPr>
          <w:rFonts w:ascii="Times New Roman" w:eastAsia="Times New Roman" w:hAnsi="Times New Roman" w:cs="Times New Roman"/>
          <w:color w:val="000000"/>
          <w:sz w:val="20"/>
          <w:szCs w:val="20"/>
        </w:rPr>
      </w:pPr>
    </w:p>
    <w:p w14:paraId="00000134" w14:textId="77777777" w:rsidR="00863576" w:rsidRDefault="00990681" w:rsidP="0024294C">
      <w:pPr>
        <w:pStyle w:val="Heading2"/>
      </w:pPr>
      <w:r>
        <w:t xml:space="preserve">FWPE item </w:t>
      </w:r>
      <w:sdt>
        <w:sdtPr>
          <w:tag w:val="goog_rdk_5"/>
          <w:id w:val="1770506299"/>
        </w:sdtPr>
        <w:sdtEndPr/>
        <w:sdtContent/>
      </w:sdt>
      <w:r>
        <w:t>#14 - 15: Interprets and synthesizes evaluation results to identify the client’s occupational performance strengths and challenges, and documents findings clearly, accurately, and concisely using systematic methods.</w:t>
      </w:r>
    </w:p>
    <w:p w14:paraId="0B40D61D" w14:textId="77777777" w:rsidR="0024294C" w:rsidRPr="0024294C" w:rsidRDefault="0024294C" w:rsidP="0024294C"/>
    <w:p w14:paraId="5CCC6DCA" w14:textId="77777777" w:rsidR="003A6E3B" w:rsidRDefault="003A6E3B" w:rsidP="003A6E3B">
      <w:pPr>
        <w:pStyle w:val="ListParagraph"/>
        <w:numPr>
          <w:ilvl w:val="0"/>
          <w:numId w:val="22"/>
        </w:numPr>
        <w:sectPr w:rsidR="003A6E3B">
          <w:type w:val="continuous"/>
          <w:pgSz w:w="12240" w:h="15840"/>
          <w:pgMar w:top="720" w:right="720" w:bottom="720" w:left="720" w:header="720" w:footer="720" w:gutter="0"/>
          <w:cols w:space="720"/>
        </w:sectPr>
      </w:pPr>
    </w:p>
    <w:p w14:paraId="00000136" w14:textId="1CDCD4C8" w:rsidR="00863576" w:rsidRDefault="00990681" w:rsidP="003A6E3B">
      <w:pPr>
        <w:pStyle w:val="ListParagraph"/>
        <w:numPr>
          <w:ilvl w:val="0"/>
          <w:numId w:val="22"/>
        </w:numPr>
      </w:pPr>
      <w:r>
        <w:t>Standardized assessment results</w:t>
      </w:r>
    </w:p>
    <w:p w14:paraId="00000137" w14:textId="5EDBB9B9" w:rsidR="00863576" w:rsidRDefault="00990681" w:rsidP="003A6E3B">
      <w:pPr>
        <w:pStyle w:val="ListParagraph"/>
        <w:numPr>
          <w:ilvl w:val="0"/>
          <w:numId w:val="22"/>
        </w:numPr>
      </w:pPr>
      <w:r>
        <w:t>Information re: client condition/dx</w:t>
      </w:r>
    </w:p>
    <w:p w14:paraId="00000138" w14:textId="2E70C979" w:rsidR="00863576" w:rsidRDefault="00990681" w:rsidP="003A6E3B">
      <w:pPr>
        <w:pStyle w:val="ListParagraph"/>
        <w:numPr>
          <w:ilvl w:val="0"/>
          <w:numId w:val="22"/>
        </w:numPr>
      </w:pPr>
      <w:r>
        <w:t>Subjective/objective impressions</w:t>
      </w:r>
    </w:p>
    <w:p w14:paraId="00000139" w14:textId="37EDE393" w:rsidR="00863576" w:rsidRDefault="00990681" w:rsidP="003A6E3B">
      <w:pPr>
        <w:pStyle w:val="ListParagraph"/>
        <w:numPr>
          <w:ilvl w:val="0"/>
          <w:numId w:val="22"/>
        </w:numPr>
      </w:pPr>
      <w:r>
        <w:t>Verbal reports of others (team, family/caretakers, etc.)</w:t>
      </w:r>
    </w:p>
    <w:p w14:paraId="0000013A" w14:textId="3C405638" w:rsidR="00863576" w:rsidRDefault="00990681" w:rsidP="003A6E3B">
      <w:pPr>
        <w:pStyle w:val="ListParagraph"/>
        <w:numPr>
          <w:ilvl w:val="0"/>
          <w:numId w:val="22"/>
        </w:numPr>
      </w:pPr>
      <w:r>
        <w:t>Observation of client’s performance</w:t>
      </w:r>
    </w:p>
    <w:p w14:paraId="0000013B" w14:textId="0B3877B1" w:rsidR="00863576" w:rsidRDefault="00990681" w:rsidP="003A6E3B">
      <w:pPr>
        <w:pStyle w:val="ListParagraph"/>
        <w:numPr>
          <w:ilvl w:val="0"/>
          <w:numId w:val="22"/>
        </w:numPr>
      </w:pPr>
      <w:r>
        <w:t>Client’s stated values, beliefs/motivations</w:t>
      </w:r>
    </w:p>
    <w:p w14:paraId="0000013C" w14:textId="10547082" w:rsidR="00863576" w:rsidRDefault="00990681" w:rsidP="003A6E3B">
      <w:pPr>
        <w:pStyle w:val="ListParagraph"/>
        <w:numPr>
          <w:ilvl w:val="0"/>
          <w:numId w:val="22"/>
        </w:numPr>
      </w:pPr>
      <w:r>
        <w:t>Identified problems/</w:t>
      </w:r>
      <w:r w:rsidR="00EB226D">
        <w:t>needs.</w:t>
      </w:r>
    </w:p>
    <w:p w14:paraId="0000013D" w14:textId="126CEF57" w:rsidR="00863576" w:rsidRDefault="00990681" w:rsidP="003A6E3B">
      <w:pPr>
        <w:pStyle w:val="ListParagraph"/>
        <w:numPr>
          <w:ilvl w:val="0"/>
          <w:numId w:val="22"/>
        </w:numPr>
      </w:pPr>
      <w:r>
        <w:t xml:space="preserve">Integrates information with client priorities to create plan relative to setting/scope of </w:t>
      </w:r>
      <w:r w:rsidR="00EB226D">
        <w:t>practice.</w:t>
      </w:r>
    </w:p>
    <w:p w14:paraId="0000013E" w14:textId="78269459" w:rsidR="00863576" w:rsidRDefault="00990681" w:rsidP="003A6E3B">
      <w:pPr>
        <w:pStyle w:val="ListParagraph"/>
        <w:numPr>
          <w:ilvl w:val="0"/>
          <w:numId w:val="22"/>
        </w:numPr>
      </w:pPr>
      <w:r>
        <w:t xml:space="preserve">Incorporates client’s present and future context(s) (personal, cultural, temporal, virtual, physical, social) in clinical reasoning/intervention </w:t>
      </w:r>
      <w:r w:rsidR="00EB226D">
        <w:t>planning.</w:t>
      </w:r>
    </w:p>
    <w:p w14:paraId="0000013F" w14:textId="7B161FED" w:rsidR="00863576" w:rsidRDefault="00990681" w:rsidP="003A6E3B">
      <w:pPr>
        <w:pStyle w:val="ListParagraph"/>
        <w:numPr>
          <w:ilvl w:val="0"/>
          <w:numId w:val="22"/>
        </w:numPr>
      </w:pPr>
      <w:r>
        <w:t>Utilizes summarized evidence from Critically Appraised Topics/Papers (CATs/CAPs) to guide decision-making/</w:t>
      </w:r>
      <w:r w:rsidR="00EB226D">
        <w:t>reasoning.</w:t>
      </w:r>
    </w:p>
    <w:p w14:paraId="00000140" w14:textId="1AD3C235" w:rsidR="00863576" w:rsidRDefault="00990681" w:rsidP="003A6E3B">
      <w:pPr>
        <w:pStyle w:val="ListParagraph"/>
        <w:numPr>
          <w:ilvl w:val="0"/>
          <w:numId w:val="22"/>
        </w:numPr>
      </w:pPr>
      <w:r>
        <w:t xml:space="preserve">Uses EBP approach (e.g., PICO question: Person, Intervention, Comparison, Outcome) to search for/find relevant evidence according to client priorities &amp; frame of </w:t>
      </w:r>
      <w:r w:rsidR="00EB226D">
        <w:t>reference.</w:t>
      </w:r>
    </w:p>
    <w:p w14:paraId="00000141" w14:textId="48CE2F83" w:rsidR="00863576" w:rsidRDefault="00990681" w:rsidP="003A6E3B">
      <w:pPr>
        <w:pStyle w:val="ListParagraph"/>
        <w:numPr>
          <w:ilvl w:val="0"/>
          <w:numId w:val="22"/>
        </w:numPr>
      </w:pPr>
      <w:r>
        <w:t>Critically appraise</w:t>
      </w:r>
      <w:r w:rsidR="00EB226D">
        <w:t>d</w:t>
      </w:r>
      <w:r>
        <w:t xml:space="preserve"> findings </w:t>
      </w:r>
    </w:p>
    <w:p w14:paraId="00000142" w14:textId="2901A0A3" w:rsidR="00863576" w:rsidRDefault="00990681" w:rsidP="003A6E3B">
      <w:pPr>
        <w:pStyle w:val="ListParagraph"/>
        <w:numPr>
          <w:ilvl w:val="0"/>
          <w:numId w:val="22"/>
        </w:numPr>
      </w:pPr>
      <w:r>
        <w:t>Uses structures method to review evidence (journals, case studies, consensus of experts)</w:t>
      </w:r>
    </w:p>
    <w:p w14:paraId="00000143" w14:textId="3E7C6435" w:rsidR="00863576" w:rsidRDefault="00990681" w:rsidP="003A6E3B">
      <w:pPr>
        <w:pStyle w:val="ListParagraph"/>
        <w:numPr>
          <w:ilvl w:val="0"/>
          <w:numId w:val="22"/>
        </w:numPr>
      </w:pPr>
      <w:r>
        <w:t xml:space="preserve">Creates realistic plan reflective of accurate understanding of client abilities and </w:t>
      </w:r>
      <w:r w:rsidR="00EB226D">
        <w:t>potential.</w:t>
      </w:r>
    </w:p>
    <w:p w14:paraId="00000144" w14:textId="451D1AAC" w:rsidR="00863576" w:rsidRDefault="00990681" w:rsidP="003A6E3B">
      <w:pPr>
        <w:pStyle w:val="ListParagraph"/>
        <w:numPr>
          <w:ilvl w:val="0"/>
          <w:numId w:val="22"/>
        </w:numPr>
      </w:pPr>
      <w:r>
        <w:t xml:space="preserve">Sets goals consistent with client priorities, theory/frame of reference, evidence &amp; </w:t>
      </w:r>
      <w:r w:rsidR="00EB226D">
        <w:t>setting.</w:t>
      </w:r>
    </w:p>
    <w:p w14:paraId="00000146" w14:textId="08951506" w:rsidR="00863576" w:rsidRDefault="00990681" w:rsidP="003A6E3B">
      <w:pPr>
        <w:pStyle w:val="ListParagraph"/>
        <w:numPr>
          <w:ilvl w:val="0"/>
          <w:numId w:val="22"/>
        </w:numPr>
      </w:pPr>
      <w:r>
        <w:t xml:space="preserve">Records observed performance in areas of occupation (ADL/IADL, education, work, play, leisure, social participation, rest/sleep) as per setting’s policies &amp; procedures/scope of </w:t>
      </w:r>
      <w:r w:rsidR="00EB226D">
        <w:t>practice.</w:t>
      </w:r>
    </w:p>
    <w:p w14:paraId="00000147" w14:textId="5A54472B" w:rsidR="00863576" w:rsidRDefault="00990681" w:rsidP="003A6E3B">
      <w:pPr>
        <w:pStyle w:val="ListParagraph"/>
        <w:numPr>
          <w:ilvl w:val="0"/>
          <w:numId w:val="22"/>
        </w:numPr>
      </w:pPr>
      <w:r>
        <w:t xml:space="preserve">Accurately reports standardized assessment data (raw scores/results) as </w:t>
      </w:r>
      <w:r w:rsidR="00EB226D">
        <w:t>applicable.</w:t>
      </w:r>
    </w:p>
    <w:p w14:paraId="00000148" w14:textId="6E3B1B1A" w:rsidR="00863576" w:rsidRDefault="00990681" w:rsidP="003A6E3B">
      <w:pPr>
        <w:pStyle w:val="ListParagraph"/>
        <w:numPr>
          <w:ilvl w:val="0"/>
          <w:numId w:val="22"/>
        </w:numPr>
      </w:pPr>
      <w:r>
        <w:t xml:space="preserve">Formulates goals that are specific, </w:t>
      </w:r>
      <w:r w:rsidR="00EB226D">
        <w:t>measurable</w:t>
      </w:r>
      <w:r>
        <w:t xml:space="preserve">, realistic, attainable, </w:t>
      </w:r>
      <w:r w:rsidR="00EB226D">
        <w:t>time limited.</w:t>
      </w:r>
    </w:p>
    <w:p w14:paraId="00000149" w14:textId="6C8BB685" w:rsidR="00863576" w:rsidRDefault="00990681" w:rsidP="003A6E3B">
      <w:pPr>
        <w:pStyle w:val="ListParagraph"/>
        <w:numPr>
          <w:ilvl w:val="0"/>
          <w:numId w:val="22"/>
        </w:numPr>
      </w:pPr>
      <w:r>
        <w:t xml:space="preserve">Utilizes outcome measurement methods when available or per setting </w:t>
      </w:r>
      <w:r w:rsidR="00EB226D">
        <w:t>policies.</w:t>
      </w:r>
    </w:p>
    <w:p w14:paraId="7CF2A1AA" w14:textId="77777777" w:rsidR="003A6E3B" w:rsidRDefault="00990681" w:rsidP="00EB226D">
      <w:pPr>
        <w:pStyle w:val="ListParagraph"/>
        <w:numPr>
          <w:ilvl w:val="0"/>
          <w:numId w:val="22"/>
        </w:numPr>
      </w:pPr>
      <w:r>
        <w:t xml:space="preserve">Other: </w:t>
      </w:r>
    </w:p>
    <w:p w14:paraId="299CC94F" w14:textId="0C4D149E" w:rsidR="003A6E3B" w:rsidRDefault="003A6E3B" w:rsidP="003A6E3B">
      <w:pPr>
        <w:pStyle w:val="ListParagraph"/>
        <w:sectPr w:rsidR="003A6E3B" w:rsidSect="003A6E3B">
          <w:type w:val="continuous"/>
          <w:pgSz w:w="12240" w:h="15840"/>
          <w:pgMar w:top="720" w:right="720" w:bottom="720" w:left="720" w:header="720" w:footer="720" w:gutter="0"/>
          <w:cols w:num="2" w:space="720"/>
        </w:sectPr>
      </w:pPr>
      <w:r>
        <w:t>______________________________________</w:t>
      </w:r>
    </w:p>
    <w:p w14:paraId="0000014E" w14:textId="77777777" w:rsidR="00863576" w:rsidRDefault="00990681" w:rsidP="00EB226D">
      <w:pPr>
        <w:pStyle w:val="Header"/>
      </w:pPr>
      <w:r>
        <w:t>INTERVENTION</w:t>
      </w:r>
    </w:p>
    <w:p w14:paraId="0000014F"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BA07160" w14:textId="77777777" w:rsidR="00863576" w:rsidRDefault="00990681" w:rsidP="00EB226D">
      <w:pPr>
        <w:pStyle w:val="Heading2"/>
      </w:pPr>
      <w:r>
        <w:t xml:space="preserve">FWPE item #16: Articulates a clear and logical rationale for the intervention process based on the evaluation results, contexts, theories, frames of reference, practice models, and evidence. </w:t>
      </w:r>
    </w:p>
    <w:p w14:paraId="5AC69171" w14:textId="77777777" w:rsidR="00ED21BE" w:rsidRDefault="00ED21BE" w:rsidP="00ED21BE"/>
    <w:p w14:paraId="00000151" w14:textId="3FB8DBEE" w:rsidR="00ED21BE" w:rsidRPr="00ED21BE" w:rsidRDefault="00ED21BE" w:rsidP="00ED21BE">
      <w:pPr>
        <w:sectPr w:rsidR="00ED21BE" w:rsidRPr="00ED21BE">
          <w:type w:val="continuous"/>
          <w:pgSz w:w="12240" w:h="15840"/>
          <w:pgMar w:top="720" w:right="720" w:bottom="720" w:left="720" w:header="720" w:footer="720" w:gutter="0"/>
          <w:cols w:space="720"/>
        </w:sectPr>
      </w:pPr>
    </w:p>
    <w:p w14:paraId="00000152" w14:textId="041CA674" w:rsidR="00863576" w:rsidRDefault="00990681" w:rsidP="003A6E3B">
      <w:pPr>
        <w:pStyle w:val="ListParagraph"/>
        <w:numPr>
          <w:ilvl w:val="0"/>
          <w:numId w:val="23"/>
        </w:numPr>
      </w:pPr>
      <w:r>
        <w:t>Verbally in supervision sessions</w:t>
      </w:r>
      <w:r>
        <w:rPr>
          <w:noProof/>
        </w:rPr>
        <mc:AlternateContent>
          <mc:Choice Requires="wps">
            <w:drawing>
              <wp:anchor distT="0" distB="0" distL="114300" distR="114300" simplePos="0" relativeHeight="251661824" behindDoc="0" locked="0" layoutInCell="1" hidden="0" allowOverlap="1" wp14:anchorId="58461BF2" wp14:editId="14AB0123">
                <wp:simplePos x="0" y="0"/>
                <wp:positionH relativeFrom="column">
                  <wp:posOffset>3492500</wp:posOffset>
                </wp:positionH>
                <wp:positionV relativeFrom="paragraph">
                  <wp:posOffset>-38099</wp:posOffset>
                </wp:positionV>
                <wp:extent cx="2800350" cy="857250"/>
                <wp:effectExtent l="0" t="0" r="0" b="0"/>
                <wp:wrapNone/>
                <wp:docPr id="2058598536" name="Rectangle 2058598536"/>
                <wp:cNvGraphicFramePr/>
                <a:graphic xmlns:a="http://schemas.openxmlformats.org/drawingml/2006/main">
                  <a:graphicData uri="http://schemas.microsoft.com/office/word/2010/wordprocessingShape">
                    <wps:wsp>
                      <wps:cNvSpPr/>
                      <wps:spPr>
                        <a:xfrm>
                          <a:off x="3960113" y="3365663"/>
                          <a:ext cx="2771775" cy="828675"/>
                        </a:xfrm>
                        <a:prstGeom prst="rect">
                          <a:avLst/>
                        </a:prstGeom>
                        <a:noFill/>
                        <a:ln>
                          <a:noFill/>
                        </a:ln>
                      </wps:spPr>
                      <wps:txbx>
                        <w:txbxContent>
                          <w:p w14:paraId="171247AB" w14:textId="77777777" w:rsidR="00863576" w:rsidRDefault="00863576">
                            <w:pPr>
                              <w:spacing w:line="275" w:lineRule="auto"/>
                              <w:ind w:hanging="2"/>
                            </w:pPr>
                          </w:p>
                          <w:p w14:paraId="33541DD9" w14:textId="77777777" w:rsidR="00863576" w:rsidRDefault="00863576">
                            <w:pPr>
                              <w:spacing w:line="275" w:lineRule="auto"/>
                              <w:ind w:hanging="2"/>
                            </w:pPr>
                          </w:p>
                        </w:txbxContent>
                      </wps:txbx>
                      <wps:bodyPr spcFirstLastPara="1" wrap="square" lIns="91425" tIns="45700" rIns="91425" bIns="45700" anchor="t" anchorCtr="0">
                        <a:noAutofit/>
                      </wps:bodyPr>
                    </wps:wsp>
                  </a:graphicData>
                </a:graphic>
              </wp:anchor>
            </w:drawing>
          </mc:Choice>
          <mc:Fallback>
            <w:pict>
              <v:rect w14:anchorId="58461BF2" id="Rectangle 2058598536" o:spid="_x0000_s1030" style="position:absolute;left:0;text-align:left;margin-left:275pt;margin-top:-3pt;width:220.5pt;height:6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" filled="f" stroked="f">
                <v:textbox inset="2.53958mm,1.2694mm,2.53958mm,1.2694mm">
                  <w:txbxContent>
                    <w:p w14:paraId="171247AB" w14:textId="77777777" w:rsidR="00863576" w:rsidRDefault="00863576">
                      <w:pPr>
                        <w:spacing w:line="275" w:lineRule="auto"/>
                        <w:ind w:hanging="2"/>
                      </w:pPr>
                    </w:p>
                    <w:p w14:paraId="33541DD9" w14:textId="77777777" w:rsidR="00863576" w:rsidRDefault="00863576">
                      <w:pPr>
                        <w:spacing w:line="275" w:lineRule="auto"/>
                        <w:ind w:hanging="2"/>
                      </w:pPr>
                    </w:p>
                  </w:txbxContent>
                </v:textbox>
              </v:rect>
            </w:pict>
          </mc:Fallback>
        </mc:AlternateContent>
      </w:r>
    </w:p>
    <w:p w14:paraId="00000153" w14:textId="5A2A5454" w:rsidR="00863576" w:rsidRDefault="00990681" w:rsidP="003A6E3B">
      <w:pPr>
        <w:pStyle w:val="ListParagraph"/>
        <w:numPr>
          <w:ilvl w:val="0"/>
          <w:numId w:val="23"/>
        </w:numPr>
      </w:pPr>
      <w:r>
        <w:t>Via written assignments (journal, case study)</w:t>
      </w:r>
    </w:p>
    <w:p w14:paraId="00000154" w14:textId="24F21074" w:rsidR="00863576" w:rsidRDefault="00990681" w:rsidP="003A6E3B">
      <w:pPr>
        <w:pStyle w:val="ListParagraph"/>
        <w:numPr>
          <w:ilvl w:val="0"/>
          <w:numId w:val="23"/>
        </w:numPr>
      </w:pPr>
      <w:r>
        <w:t>Via sharing EBP article reviews</w:t>
      </w:r>
    </w:p>
    <w:p w14:paraId="00000155" w14:textId="756E083B" w:rsidR="00863576" w:rsidRDefault="00990681" w:rsidP="003A6E3B">
      <w:pPr>
        <w:pStyle w:val="ListParagraph"/>
        <w:numPr>
          <w:ilvl w:val="0"/>
          <w:numId w:val="23"/>
        </w:numPr>
      </w:pPr>
      <w:r>
        <w:t>In rounds/team meetings</w:t>
      </w:r>
    </w:p>
    <w:p w14:paraId="00000156" w14:textId="193EB453" w:rsidR="00863576" w:rsidRDefault="00990681" w:rsidP="003A6E3B">
      <w:pPr>
        <w:pStyle w:val="ListParagraph"/>
        <w:numPr>
          <w:ilvl w:val="0"/>
          <w:numId w:val="23"/>
        </w:numPr>
      </w:pPr>
      <w:r>
        <w:t>Verbally in client sessions</w:t>
      </w:r>
    </w:p>
    <w:p w14:paraId="00000157" w14:textId="1598956B" w:rsidR="00863576" w:rsidRPr="003A6E3B" w:rsidRDefault="00990681" w:rsidP="003A6E3B">
      <w:pPr>
        <w:pStyle w:val="ListParagraph"/>
        <w:numPr>
          <w:ilvl w:val="0"/>
          <w:numId w:val="23"/>
        </w:numPr>
        <w:rPr>
          <w:rFonts w:asciiTheme="majorHAnsi" w:hAnsiTheme="majorHAnsi" w:cstheme="majorHAnsi"/>
        </w:rPr>
      </w:pPr>
      <w:r w:rsidRPr="003A6E3B">
        <w:rPr>
          <w:rFonts w:asciiTheme="majorHAnsi" w:hAnsiTheme="majorHAnsi" w:cstheme="majorHAnsi"/>
        </w:rPr>
        <w:t>In p</w:t>
      </w:r>
      <w:r w:rsidR="00EB226D" w:rsidRPr="003A6E3B">
        <w:rPr>
          <w:rFonts w:asciiTheme="majorHAnsi" w:hAnsiTheme="majorHAnsi" w:cstheme="majorHAnsi"/>
        </w:rPr>
        <w:t>a</w:t>
      </w:r>
      <w:r w:rsidRPr="003A6E3B">
        <w:rPr>
          <w:rFonts w:asciiTheme="majorHAnsi" w:hAnsiTheme="majorHAnsi" w:cstheme="majorHAnsi"/>
        </w:rPr>
        <w:t>t</w:t>
      </w:r>
      <w:r w:rsidR="00EB226D" w:rsidRPr="003A6E3B">
        <w:rPr>
          <w:rFonts w:asciiTheme="majorHAnsi" w:hAnsiTheme="majorHAnsi" w:cstheme="majorHAnsi"/>
        </w:rPr>
        <w:t>ient</w:t>
      </w:r>
      <w:r w:rsidRPr="003A6E3B">
        <w:rPr>
          <w:rFonts w:asciiTheme="majorHAnsi" w:hAnsiTheme="majorHAnsi" w:cstheme="majorHAnsi"/>
        </w:rPr>
        <w:t xml:space="preserve"> education materials</w:t>
      </w:r>
    </w:p>
    <w:p w14:paraId="00000158" w14:textId="19A8E55E" w:rsidR="00863576" w:rsidRPr="003A6E3B" w:rsidRDefault="00990681" w:rsidP="003A6E3B">
      <w:pPr>
        <w:pStyle w:val="ListParagraph"/>
        <w:numPr>
          <w:ilvl w:val="0"/>
          <w:numId w:val="23"/>
        </w:numPr>
        <w:rPr>
          <w:rFonts w:asciiTheme="majorHAnsi" w:eastAsia="Times New Roman" w:hAnsiTheme="majorHAnsi" w:cstheme="majorHAnsi"/>
          <w:color w:val="000000"/>
        </w:rPr>
      </w:pPr>
      <w:r w:rsidRPr="003A6E3B">
        <w:rPr>
          <w:rFonts w:asciiTheme="majorHAnsi" w:eastAsia="Times New Roman" w:hAnsiTheme="majorHAnsi" w:cstheme="majorHAnsi"/>
          <w:color w:val="000000"/>
        </w:rPr>
        <w:t>In written documentation</w:t>
      </w:r>
    </w:p>
    <w:p w14:paraId="00000159" w14:textId="7F74032A" w:rsidR="00863576" w:rsidRPr="003A6E3B" w:rsidRDefault="00990681" w:rsidP="003A6E3B">
      <w:pPr>
        <w:pStyle w:val="ListParagraph"/>
        <w:numPr>
          <w:ilvl w:val="0"/>
          <w:numId w:val="23"/>
        </w:numPr>
        <w:rPr>
          <w:rFonts w:asciiTheme="majorHAnsi" w:eastAsia="Times New Roman" w:hAnsiTheme="majorHAnsi" w:cstheme="majorHAnsi"/>
          <w:color w:val="000000"/>
        </w:rPr>
        <w:sectPr w:rsidR="00863576" w:rsidRPr="003A6E3B">
          <w:type w:val="continuous"/>
          <w:pgSz w:w="12240" w:h="15840"/>
          <w:pgMar w:top="720" w:right="720" w:bottom="720" w:left="720" w:header="720" w:footer="720" w:gutter="0"/>
          <w:cols w:num="2" w:space="720" w:equalWidth="0">
            <w:col w:w="5040" w:space="720"/>
            <w:col w:w="5040" w:space="0"/>
          </w:cols>
        </w:sectPr>
      </w:pPr>
      <w:r w:rsidRPr="003A6E3B">
        <w:rPr>
          <w:rFonts w:asciiTheme="majorHAnsi" w:eastAsia="Times New Roman" w:hAnsiTheme="majorHAnsi" w:cstheme="majorHAnsi"/>
          <w:color w:val="000000"/>
        </w:rPr>
        <w:t>Via in-services</w:t>
      </w:r>
    </w:p>
    <w:p w14:paraId="0000015B" w14:textId="6B72ACA6" w:rsidR="00863576" w:rsidRPr="003A6E3B" w:rsidRDefault="00990681" w:rsidP="003A6E3B">
      <w:pPr>
        <w:pStyle w:val="ListParagraph"/>
        <w:numPr>
          <w:ilvl w:val="0"/>
          <w:numId w:val="23"/>
        </w:numPr>
        <w:rPr>
          <w:rFonts w:asciiTheme="majorHAnsi" w:eastAsia="Times New Roman" w:hAnsiTheme="majorHAnsi" w:cstheme="majorHAnsi"/>
          <w:color w:val="000000"/>
        </w:rPr>
      </w:pPr>
      <w:r w:rsidRPr="003A6E3B">
        <w:rPr>
          <w:rFonts w:asciiTheme="majorHAnsi" w:eastAsia="Times New Roman" w:hAnsiTheme="majorHAnsi" w:cstheme="majorHAnsi"/>
          <w:color w:val="000000"/>
        </w:rPr>
        <w:t xml:space="preserve">Other: </w:t>
      </w:r>
      <w:r w:rsidR="003A6E3B">
        <w:rPr>
          <w:rFonts w:asciiTheme="majorHAnsi" w:eastAsia="Times New Roman" w:hAnsiTheme="majorHAnsi" w:cstheme="majorHAnsi"/>
          <w:color w:val="000000"/>
        </w:rPr>
        <w:t>__________________________</w:t>
      </w:r>
    </w:p>
    <w:p w14:paraId="0000015C"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15EB229F" w14:textId="77777777" w:rsidR="00EB226D" w:rsidRDefault="00990681" w:rsidP="00EB226D">
      <w:pPr>
        <w:pStyle w:val="Heading2"/>
      </w:pPr>
      <w:r>
        <w:t xml:space="preserve">FWPE item </w:t>
      </w:r>
      <w:sdt>
        <w:sdtPr>
          <w:tag w:val="goog_rdk_6"/>
          <w:id w:val="-1061249229"/>
        </w:sdtPr>
        <w:sdtEndPr/>
        <w:sdtContent/>
      </w:sdt>
      <w:r>
        <w:t xml:space="preserve">#17: Establishes an accurate and appropriate client-centered plan based on the evaluation results, contexts, theories, frames of reference, and/or practice models. </w:t>
      </w:r>
    </w:p>
    <w:p w14:paraId="3E4386CF" w14:textId="4A9B2636" w:rsidR="00EB226D" w:rsidRPr="00EB226D" w:rsidRDefault="004F7E29" w:rsidP="00EB226D">
      <w:pPr>
        <w:pStyle w:val="Heading3"/>
      </w:pPr>
      <w:r>
        <w:t>MUST RELATE TO #10-#11 where barriers were identified in collaboration with the client to ensure most relevant Domains from the OT Profile are addressed.</w:t>
      </w:r>
      <w:r w:rsidR="00EB226D" w:rsidRPr="00EB226D">
        <w:t xml:space="preserve"> </w:t>
      </w:r>
    </w:p>
    <w:p w14:paraId="6555AAD6" w14:textId="77777777" w:rsidR="00ED21BE" w:rsidRDefault="004F7E29" w:rsidP="00ED21BE">
      <w:pPr>
        <w:pStyle w:val="ListParagraph"/>
        <w:numPr>
          <w:ilvl w:val="0"/>
          <w:numId w:val="5"/>
        </w:numPr>
      </w:pPr>
      <w:r>
        <w:t>Uses a goal format (check one):</w:t>
      </w:r>
    </w:p>
    <w:p w14:paraId="53C7471B" w14:textId="77777777" w:rsidR="00ED21BE" w:rsidRDefault="004F7E29" w:rsidP="00ED21BE">
      <w:pPr>
        <w:pStyle w:val="ListParagraph"/>
        <w:numPr>
          <w:ilvl w:val="1"/>
          <w:numId w:val="5"/>
        </w:numPr>
      </w:pPr>
      <w:r>
        <w:t>SMART</w:t>
      </w:r>
    </w:p>
    <w:p w14:paraId="7C9D1A0F" w14:textId="77777777" w:rsidR="00ED21BE" w:rsidRDefault="004F7E29" w:rsidP="00ED21BE">
      <w:pPr>
        <w:pStyle w:val="ListParagraph"/>
        <w:numPr>
          <w:ilvl w:val="1"/>
          <w:numId w:val="5"/>
        </w:numPr>
      </w:pPr>
      <w:r>
        <w:t>COAST</w:t>
      </w:r>
    </w:p>
    <w:p w14:paraId="1D518BAC" w14:textId="77777777" w:rsidR="00ED21BE" w:rsidRDefault="004F7E29" w:rsidP="00EB226D">
      <w:pPr>
        <w:pStyle w:val="ListParagraph"/>
        <w:numPr>
          <w:ilvl w:val="1"/>
          <w:numId w:val="5"/>
        </w:numPr>
      </w:pPr>
      <w:r>
        <w:t>Other (specify) ______</w:t>
      </w:r>
    </w:p>
    <w:p w14:paraId="5CB9292C" w14:textId="0A59424F" w:rsidR="004F7E29" w:rsidRDefault="00EB226D" w:rsidP="00ED21BE">
      <w:pPr>
        <w:pStyle w:val="ListParagraph"/>
        <w:numPr>
          <w:ilvl w:val="0"/>
          <w:numId w:val="5"/>
        </w:numPr>
      </w:pPr>
      <w:r>
        <w:t>R</w:t>
      </w:r>
      <w:r w:rsidRPr="00EB226D">
        <w:t>ecommends additional consultation and referrals.</w:t>
      </w:r>
    </w:p>
    <w:p w14:paraId="0000015F"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60" w14:textId="77777777" w:rsidR="00863576" w:rsidRDefault="00990681" w:rsidP="00ED21BE">
      <w:pPr>
        <w:pStyle w:val="Heading2"/>
      </w:pPr>
      <w:r>
        <w:t xml:space="preserve">FWPE item #18: Uses evidence from research and relevant resources to make informed intervention decisions. </w:t>
      </w:r>
    </w:p>
    <w:p w14:paraId="6DDDB673" w14:textId="77777777" w:rsidR="00ED21BE" w:rsidRPr="00ED21BE" w:rsidRDefault="00ED21BE" w:rsidP="00ED21BE"/>
    <w:p w14:paraId="00000161" w14:textId="77777777" w:rsidR="00863576" w:rsidRDefault="00990681" w:rsidP="00ED21BE">
      <w:pPr>
        <w:pStyle w:val="Heading4"/>
      </w:pPr>
      <w:r>
        <w:t>Using:</w:t>
      </w:r>
    </w:p>
    <w:p w14:paraId="00000164" w14:textId="29564043" w:rsidR="00863576" w:rsidRDefault="00990681" w:rsidP="003A6E3B">
      <w:pPr>
        <w:pStyle w:val="ListParagraph"/>
        <w:numPr>
          <w:ilvl w:val="0"/>
          <w:numId w:val="24"/>
        </w:numPr>
      </w:pPr>
      <w:r>
        <w:t>Critically Appraised Papers (CAPs)/Critically Appraised Topics (CATs)</w:t>
      </w:r>
    </w:p>
    <w:p w14:paraId="00000166" w14:textId="6CEC09CD" w:rsidR="00863576" w:rsidRDefault="00990681" w:rsidP="003A6E3B">
      <w:pPr>
        <w:pStyle w:val="ListParagraph"/>
        <w:numPr>
          <w:ilvl w:val="0"/>
          <w:numId w:val="24"/>
        </w:numPr>
      </w:pPr>
      <w:r>
        <w:t>Articles from peer reviewed journals (e.g., AJOT, OTJR, etc.,)</w:t>
      </w:r>
    </w:p>
    <w:p w14:paraId="00000167" w14:textId="3640F7E8" w:rsidR="00863576" w:rsidRDefault="00990681" w:rsidP="003A6E3B">
      <w:pPr>
        <w:pStyle w:val="ListParagraph"/>
        <w:numPr>
          <w:ilvl w:val="0"/>
          <w:numId w:val="24"/>
        </w:numPr>
      </w:pPr>
      <w:r>
        <w:t>Discussion/sharing of material learned via other sources (textbooks, OT Practice, coursework, association website searches, conferences, etc.,) in supervision.</w:t>
      </w:r>
    </w:p>
    <w:p w14:paraId="45D973BD" w14:textId="77777777" w:rsidR="003A6E3B" w:rsidRDefault="00990681" w:rsidP="003A6E3B">
      <w:pPr>
        <w:pStyle w:val="ListParagraph"/>
        <w:numPr>
          <w:ilvl w:val="0"/>
          <w:numId w:val="24"/>
        </w:numPr>
      </w:pPr>
      <w:r>
        <w:t>Other:</w:t>
      </w:r>
    </w:p>
    <w:p w14:paraId="00000169" w14:textId="6A2FC65B" w:rsidR="00863576" w:rsidRDefault="00990681" w:rsidP="003A6E3B">
      <w:pPr>
        <w:pStyle w:val="ListParagraph"/>
      </w:pPr>
      <w:r>
        <w:t xml:space="preserve"> </w:t>
      </w:r>
      <w:r w:rsidR="003A6E3B">
        <w:t>_____________________________________________________</w:t>
      </w:r>
    </w:p>
    <w:p w14:paraId="0000016A"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9FB898B" w14:textId="77777777" w:rsidR="00863576" w:rsidRDefault="00990681" w:rsidP="00ED21BE">
      <w:pPr>
        <w:pStyle w:val="Heading2"/>
      </w:pPr>
      <w:r>
        <w:t xml:space="preserve">FWPE items </w:t>
      </w:r>
      <w:sdt>
        <w:sdtPr>
          <w:tag w:val="goog_rdk_7"/>
          <w:id w:val="-187913003"/>
        </w:sdtPr>
        <w:sdtEndPr/>
        <w:sdtContent/>
      </w:sdt>
      <w:r>
        <w:t>#19 &amp; 20: Selects and implements client-centered, occupation-based interventions that consider psychosocial factors to motivate and challenge the client in achieving established goals and targeted outcomes.</w:t>
      </w:r>
    </w:p>
    <w:p w14:paraId="2FAF396B" w14:textId="77777777" w:rsidR="00ED21BE" w:rsidRDefault="00ED21BE" w:rsidP="00ED21BE"/>
    <w:p w14:paraId="0000016C" w14:textId="6DAD418D" w:rsidR="00ED21BE" w:rsidRPr="00ED21BE" w:rsidRDefault="00ED21BE" w:rsidP="00ED21BE">
      <w:pPr>
        <w:sectPr w:rsidR="00ED21BE" w:rsidRPr="00ED21BE">
          <w:type w:val="continuous"/>
          <w:pgSz w:w="12240" w:h="15840"/>
          <w:pgMar w:top="720" w:right="720" w:bottom="720" w:left="720" w:header="720" w:footer="720" w:gutter="0"/>
          <w:cols w:space="720"/>
        </w:sectPr>
      </w:pPr>
    </w:p>
    <w:p w14:paraId="0000016D" w14:textId="685273A6" w:rsidR="00863576" w:rsidRDefault="00990681" w:rsidP="003A6E3B">
      <w:pPr>
        <w:pStyle w:val="ListParagraph"/>
        <w:numPr>
          <w:ilvl w:val="0"/>
          <w:numId w:val="25"/>
        </w:numPr>
      </w:pPr>
      <w:r>
        <w:t>Condition/Status</w:t>
      </w:r>
    </w:p>
    <w:p w14:paraId="0000016E" w14:textId="1CD09B32" w:rsidR="00863576" w:rsidRDefault="003A6E3B" w:rsidP="003A6E3B">
      <w:pPr>
        <w:pStyle w:val="ListParagraph"/>
        <w:numPr>
          <w:ilvl w:val="0"/>
          <w:numId w:val="25"/>
        </w:numPr>
      </w:pPr>
      <w:r>
        <w:t>P</w:t>
      </w:r>
      <w:r w:rsidR="00990681">
        <w:t>rogress</w:t>
      </w:r>
    </w:p>
    <w:p w14:paraId="0000016F" w14:textId="34641385" w:rsidR="00863576" w:rsidRDefault="00990681" w:rsidP="003A6E3B">
      <w:pPr>
        <w:pStyle w:val="ListParagraph"/>
        <w:numPr>
          <w:ilvl w:val="0"/>
          <w:numId w:val="25"/>
        </w:numPr>
      </w:pPr>
      <w:r>
        <w:t xml:space="preserve">Stated </w:t>
      </w:r>
      <w:r w:rsidR="003A6E3B">
        <w:t>interests.</w:t>
      </w:r>
    </w:p>
    <w:p w14:paraId="00000170" w14:textId="37A3A921" w:rsidR="00863576" w:rsidRDefault="00990681" w:rsidP="003A6E3B">
      <w:pPr>
        <w:pStyle w:val="ListParagraph"/>
        <w:numPr>
          <w:ilvl w:val="0"/>
          <w:numId w:val="25"/>
        </w:numPr>
      </w:pPr>
      <w:r>
        <w:t>Beliefs &amp; values</w:t>
      </w:r>
    </w:p>
    <w:p w14:paraId="00000171" w14:textId="03D853A2" w:rsidR="00863576" w:rsidRDefault="00990681" w:rsidP="003A6E3B">
      <w:pPr>
        <w:pStyle w:val="ListParagraph"/>
        <w:numPr>
          <w:ilvl w:val="0"/>
          <w:numId w:val="25"/>
        </w:numPr>
      </w:pPr>
      <w:r>
        <w:t>Psychosocial needs</w:t>
      </w:r>
    </w:p>
    <w:p w14:paraId="00000172" w14:textId="1D0D133E" w:rsidR="00863576" w:rsidRDefault="00990681" w:rsidP="003A6E3B">
      <w:pPr>
        <w:pStyle w:val="ListParagraph"/>
        <w:numPr>
          <w:ilvl w:val="0"/>
          <w:numId w:val="25"/>
        </w:numPr>
      </w:pPr>
      <w:r>
        <w:t>Current context &amp; resources</w:t>
      </w:r>
    </w:p>
    <w:p w14:paraId="00000173" w14:textId="19A7FD81" w:rsidR="00863576" w:rsidRDefault="00990681" w:rsidP="003A6E3B">
      <w:pPr>
        <w:pStyle w:val="ListParagraph"/>
        <w:numPr>
          <w:ilvl w:val="0"/>
          <w:numId w:val="25"/>
        </w:numPr>
        <w:sectPr w:rsidR="00863576">
          <w:type w:val="continuous"/>
          <w:pgSz w:w="12240" w:h="15840"/>
          <w:pgMar w:top="720" w:right="720" w:bottom="720" w:left="720" w:header="720" w:footer="720" w:gutter="0"/>
          <w:cols w:num="2" w:space="720" w:equalWidth="0">
            <w:col w:w="5040" w:space="720"/>
            <w:col w:w="5040" w:space="0"/>
          </w:cols>
        </w:sectPr>
      </w:pPr>
      <w:r>
        <w:t>Future context &amp; resources</w:t>
      </w:r>
    </w:p>
    <w:p w14:paraId="00000174" w14:textId="78329528" w:rsidR="00863576" w:rsidRDefault="00990681" w:rsidP="003A6E3B">
      <w:pPr>
        <w:pStyle w:val="ListParagraph"/>
        <w:numPr>
          <w:ilvl w:val="0"/>
          <w:numId w:val="25"/>
        </w:numPr>
      </w:pPr>
      <w:r>
        <w:t xml:space="preserve">Other: </w:t>
      </w:r>
      <w:r w:rsidR="003A6E3B">
        <w:t>____________________________________________________</w:t>
      </w:r>
    </w:p>
    <w:p w14:paraId="10DE29AF" w14:textId="77777777" w:rsidR="00ED21BE" w:rsidRDefault="00ED21BE" w:rsidP="00ED21BE"/>
    <w:p w14:paraId="00000177" w14:textId="044B90E7" w:rsidR="00863576" w:rsidRDefault="00990681" w:rsidP="00ED21BE">
      <w:pPr>
        <w:pStyle w:val="Heading2"/>
      </w:pPr>
      <w:r>
        <w:t>FWPE item</w:t>
      </w:r>
      <w:r w:rsidR="00ED21BE">
        <w:t>s</w:t>
      </w:r>
      <w:r>
        <w:t xml:space="preserve"> #21-22</w:t>
      </w:r>
      <w:r w:rsidR="00ED21BE">
        <w:t xml:space="preserve">: </w:t>
      </w:r>
      <w:r>
        <w:t>Modifies task, approach, occupations &amp; environment to maximize client performance by:</w:t>
      </w:r>
    </w:p>
    <w:p w14:paraId="1919CE23"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78" w14:textId="77777777" w:rsidR="00ED21BE" w:rsidRDefault="00ED21BE" w:rsidP="00ED21BE">
      <w:pPr>
        <w:pBdr>
          <w:top w:val="nil"/>
          <w:left w:val="nil"/>
          <w:bottom w:val="nil"/>
          <w:right w:val="nil"/>
          <w:between w:val="nil"/>
        </w:pBdr>
        <w:rPr>
          <w:rFonts w:ascii="Times New Roman" w:eastAsia="Times New Roman" w:hAnsi="Times New Roman" w:cs="Times New Roman"/>
          <w:color w:val="000000"/>
          <w:sz w:val="20"/>
          <w:szCs w:val="20"/>
        </w:rPr>
        <w:sectPr w:rsidR="00ED21BE">
          <w:type w:val="continuous"/>
          <w:pgSz w:w="12240" w:h="15840"/>
          <w:pgMar w:top="720" w:right="720" w:bottom="720" w:left="720" w:header="720" w:footer="720" w:gutter="0"/>
          <w:cols w:space="720"/>
        </w:sectPr>
      </w:pPr>
    </w:p>
    <w:p w14:paraId="00000179" w14:textId="5226427E" w:rsidR="00863576" w:rsidRDefault="00990681" w:rsidP="003A6E3B">
      <w:pPr>
        <w:pStyle w:val="ListParagraph"/>
        <w:numPr>
          <w:ilvl w:val="0"/>
          <w:numId w:val="26"/>
        </w:numPr>
      </w:pPr>
      <w:r>
        <w:t>Adapting sequence of activity &amp; objects used</w:t>
      </w:r>
    </w:p>
    <w:p w14:paraId="0000017A" w14:textId="20D1BC6F"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w:t>
      </w:r>
      <w:r>
        <w:t xml:space="preserve"> sensory input</w:t>
      </w:r>
    </w:p>
    <w:p w14:paraId="0000017B" w14:textId="2936ADF1"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w:t>
      </w:r>
      <w:r>
        <w:t xml:space="preserve"> Visual/verbal cues</w:t>
      </w:r>
    </w:p>
    <w:p w14:paraId="0000017C" w14:textId="31BBB232"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w:t>
      </w:r>
      <w:r>
        <w:t xml:space="preserve"> Amount of physical assistance provided</w:t>
      </w:r>
    </w:p>
    <w:p w14:paraId="0000017D" w14:textId="08AFF21F"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w:t>
      </w:r>
      <w:r>
        <w:t xml:space="preserve"> Social demand (1:1 vs. group, family vs. peer(s), rules/norms)</w:t>
      </w:r>
    </w:p>
    <w:p w14:paraId="0000017E" w14:textId="3CCEF23C"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w:t>
      </w:r>
      <w:r>
        <w:t xml:space="preserve"> Amount of emotional/behavioral support </w:t>
      </w:r>
      <w:r w:rsidR="003A6E3B">
        <w:t>provided.</w:t>
      </w:r>
    </w:p>
    <w:p w14:paraId="0000017F" w14:textId="4AF02BD7" w:rsidR="00863576" w:rsidRPr="003A6E3B" w:rsidRDefault="00990681" w:rsidP="003A6E3B">
      <w:pPr>
        <w:pStyle w:val="ListParagraph"/>
        <w:numPr>
          <w:ilvl w:val="0"/>
          <w:numId w:val="26"/>
        </w:numPr>
        <w:rPr>
          <w:rFonts w:ascii="Noto Sans Symbols" w:eastAsia="Noto Sans Symbols" w:hAnsi="Noto Sans Symbols" w:cs="Noto Sans Symbols"/>
        </w:rPr>
      </w:pPr>
      <w:r>
        <w:t>Changing length/frequency/timing of sessions</w:t>
      </w:r>
    </w:p>
    <w:p w14:paraId="00000180" w14:textId="6441FE49" w:rsidR="00863576" w:rsidRPr="003A6E3B" w:rsidRDefault="00990681" w:rsidP="003A6E3B">
      <w:pPr>
        <w:pStyle w:val="ListParagraph"/>
        <w:numPr>
          <w:ilvl w:val="0"/>
          <w:numId w:val="26"/>
        </w:numPr>
        <w:rPr>
          <w:rFonts w:ascii="Noto Sans Symbols" w:eastAsia="Noto Sans Symbols" w:hAnsi="Noto Sans Symbols" w:cs="Noto Sans Symbols"/>
        </w:rPr>
      </w:pPr>
      <w:r w:rsidRPr="003A6E3B">
        <w:rPr>
          <w:rFonts w:ascii="Noto Sans Symbols" w:eastAsia="Noto Sans Symbols" w:hAnsi="Noto Sans Symbols" w:cs="Noto Sans Symbols"/>
        </w:rPr>
        <w:t xml:space="preserve">↑↓ </w:t>
      </w:r>
      <w:r>
        <w:t>Cognitive demand</w:t>
      </w:r>
    </w:p>
    <w:p w14:paraId="00000181" w14:textId="52C523D7" w:rsidR="00863576" w:rsidRPr="003A6E3B" w:rsidRDefault="00990681" w:rsidP="003A6E3B">
      <w:pPr>
        <w:pStyle w:val="ListParagraph"/>
        <w:numPr>
          <w:ilvl w:val="0"/>
          <w:numId w:val="26"/>
        </w:numPr>
        <w:rPr>
          <w:rFonts w:ascii="Noto Sans Symbols" w:eastAsia="Noto Sans Symbols" w:hAnsi="Noto Sans Symbols" w:cs="Noto Sans Symbols"/>
        </w:rPr>
      </w:pPr>
      <w:r>
        <w:t>Physical requirements</w:t>
      </w:r>
    </w:p>
    <w:p w14:paraId="00000182" w14:textId="6FFCC977" w:rsidR="00863576" w:rsidRPr="003A6E3B" w:rsidRDefault="00990681" w:rsidP="003A6E3B">
      <w:pPr>
        <w:pStyle w:val="ListParagraph"/>
        <w:numPr>
          <w:ilvl w:val="0"/>
          <w:numId w:val="26"/>
        </w:numPr>
        <w:rPr>
          <w:rFonts w:ascii="Noto Sans Symbols" w:eastAsia="Noto Sans Symbols" w:hAnsi="Noto Sans Symbols" w:cs="Noto Sans Symbols"/>
        </w:rPr>
      </w:pPr>
      <w:r>
        <w:t xml:space="preserve">Promoting </w:t>
      </w:r>
      <w:r w:rsidRPr="003A6E3B">
        <w:rPr>
          <w:rFonts w:ascii="Noto Sans Symbols" w:eastAsia="Noto Sans Symbols" w:hAnsi="Noto Sans Symbols" w:cs="Noto Sans Symbols"/>
        </w:rPr>
        <w:t>↑</w:t>
      </w:r>
      <w:r>
        <w:t xml:space="preserve"> safety (</w:t>
      </w:r>
      <w:r w:rsidRPr="003A6E3B">
        <w:rPr>
          <w:rFonts w:ascii="Noto Sans Symbols" w:eastAsia="Noto Sans Symbols" w:hAnsi="Noto Sans Symbols" w:cs="Noto Sans Symbols"/>
        </w:rPr>
        <w:t>↑</w:t>
      </w:r>
      <w:r>
        <w:t>awareness, education/feedback, environmental modifications, removing potential sources of injury, etc.,)</w:t>
      </w:r>
    </w:p>
    <w:p w14:paraId="00000183" w14:textId="4FC9DCAE" w:rsidR="00863576" w:rsidRPr="003A6E3B" w:rsidRDefault="00990681" w:rsidP="003A6E3B">
      <w:pPr>
        <w:pStyle w:val="ListParagraph"/>
        <w:numPr>
          <w:ilvl w:val="0"/>
          <w:numId w:val="26"/>
        </w:numPr>
        <w:rPr>
          <w:rFonts w:ascii="Noto Sans Symbols" w:eastAsia="Noto Sans Symbols" w:hAnsi="Noto Sans Symbols" w:cs="Noto Sans Symbols"/>
        </w:rPr>
      </w:pPr>
      <w:r>
        <w:t>Creating adaptive device(s)</w:t>
      </w:r>
    </w:p>
    <w:p w14:paraId="00000184" w14:textId="20B36055" w:rsidR="00863576" w:rsidRPr="003A6E3B" w:rsidRDefault="00990681" w:rsidP="003A6E3B">
      <w:pPr>
        <w:pStyle w:val="ListParagraph"/>
        <w:numPr>
          <w:ilvl w:val="0"/>
          <w:numId w:val="26"/>
        </w:numPr>
        <w:rPr>
          <w:rFonts w:ascii="Noto Sans Symbols" w:eastAsia="Noto Sans Symbols" w:hAnsi="Noto Sans Symbols" w:cs="Noto Sans Symbols"/>
        </w:rPr>
        <w:sectPr w:rsidR="00863576" w:rsidRPr="003A6E3B">
          <w:type w:val="continuous"/>
          <w:pgSz w:w="12240" w:h="15840"/>
          <w:pgMar w:top="720" w:right="720" w:bottom="720" w:left="720" w:header="720" w:footer="720" w:gutter="0"/>
          <w:cols w:num="2" w:space="720" w:equalWidth="0">
            <w:col w:w="5040" w:space="720"/>
            <w:col w:w="5040" w:space="0"/>
          </w:cols>
        </w:sectPr>
      </w:pPr>
      <w:r>
        <w:t>Reviewing/revising expectations with client(s) relative to desired occupations, role(s) &amp; context</w:t>
      </w:r>
    </w:p>
    <w:p w14:paraId="768BF83D" w14:textId="77777777" w:rsidR="003A6E3B" w:rsidRDefault="00990681" w:rsidP="003A6E3B">
      <w:pPr>
        <w:pStyle w:val="ListParagraph"/>
        <w:numPr>
          <w:ilvl w:val="0"/>
          <w:numId w:val="26"/>
        </w:numPr>
      </w:pPr>
      <w:r>
        <w:t xml:space="preserve">Other: </w:t>
      </w:r>
    </w:p>
    <w:p w14:paraId="00000185" w14:textId="536220AA" w:rsidR="00863576" w:rsidRDefault="003A6E3B" w:rsidP="003A6E3B">
      <w:pPr>
        <w:pStyle w:val="ListParagraph"/>
      </w:pPr>
      <w:r>
        <w:t>__________________________________________________</w:t>
      </w:r>
    </w:p>
    <w:p w14:paraId="13501E43" w14:textId="77777777" w:rsidR="00ED21BE" w:rsidRDefault="00ED21BE" w:rsidP="00ED21BE"/>
    <w:p w14:paraId="00000187" w14:textId="14604097" w:rsidR="00863576" w:rsidRDefault="00990681" w:rsidP="00ED21BE">
      <w:pPr>
        <w:pStyle w:val="Heading2"/>
      </w:pPr>
      <w:r>
        <w:t>FWPE item #23-</w:t>
      </w:r>
      <w:r w:rsidR="00ED21BE">
        <w:t>24: Updates</w:t>
      </w:r>
      <w:r>
        <w:t>, modifies, or terminates intervention plan based upon careful monitoring of client’s status:</w:t>
      </w:r>
    </w:p>
    <w:p w14:paraId="13B9829B" w14:textId="77777777" w:rsidR="00ED21BE" w:rsidRPr="00ED21BE" w:rsidRDefault="00ED21BE" w:rsidP="00ED21BE"/>
    <w:p w14:paraId="00000189" w14:textId="47057955" w:rsidR="00863576" w:rsidRDefault="00990681" w:rsidP="003A6E3B">
      <w:pPr>
        <w:pStyle w:val="ListParagraph"/>
        <w:numPr>
          <w:ilvl w:val="0"/>
          <w:numId w:val="27"/>
        </w:numPr>
      </w:pPr>
      <w:r>
        <w:t xml:space="preserve">Accurately represents client progress verbally &amp; in </w:t>
      </w:r>
      <w:r w:rsidR="003A6E3B">
        <w:t>documentation.</w:t>
      </w:r>
    </w:p>
    <w:p w14:paraId="0000018A" w14:textId="738D6F30" w:rsidR="00863576" w:rsidRDefault="00990681" w:rsidP="003A6E3B">
      <w:pPr>
        <w:pStyle w:val="ListParagraph"/>
        <w:numPr>
          <w:ilvl w:val="0"/>
          <w:numId w:val="27"/>
        </w:numPr>
      </w:pPr>
      <w:r>
        <w:t xml:space="preserve">Accurately reports change in client status (e.g., illness, </w:t>
      </w:r>
      <w:r w:rsidR="003A6E3B">
        <w:t>effect</w:t>
      </w:r>
      <w:r>
        <w:t xml:space="preserve">) affecting </w:t>
      </w:r>
      <w:r w:rsidR="003A6E3B">
        <w:t>performance.</w:t>
      </w:r>
    </w:p>
    <w:p w14:paraId="0000018B" w14:textId="39151746" w:rsidR="00863576" w:rsidRDefault="00990681" w:rsidP="003A6E3B">
      <w:pPr>
        <w:pStyle w:val="ListParagraph"/>
        <w:numPr>
          <w:ilvl w:val="0"/>
          <w:numId w:val="27"/>
        </w:numPr>
      </w:pPr>
      <w:r>
        <w:t xml:space="preserve">Frequently re-evaluates effectiveness of intervention based on goal achievement and/or outcome </w:t>
      </w:r>
      <w:r w:rsidR="003A6E3B">
        <w:t>measurement.</w:t>
      </w:r>
    </w:p>
    <w:p w14:paraId="0000018C" w14:textId="0D55BC43" w:rsidR="00863576" w:rsidRDefault="00990681" w:rsidP="003A6E3B">
      <w:pPr>
        <w:pStyle w:val="ListParagraph"/>
        <w:numPr>
          <w:ilvl w:val="0"/>
          <w:numId w:val="27"/>
        </w:numPr>
      </w:pPr>
      <w:r>
        <w:t>Progress reports with quantitative data (goal attainment scaling, excel charts/graphing, re-assessment, score comparison, outcome measurement results)</w:t>
      </w:r>
    </w:p>
    <w:p w14:paraId="0000018D" w14:textId="47603A81" w:rsidR="00863576" w:rsidRDefault="00990681" w:rsidP="003A6E3B">
      <w:pPr>
        <w:pStyle w:val="ListParagraph"/>
        <w:numPr>
          <w:ilvl w:val="0"/>
          <w:numId w:val="27"/>
        </w:numPr>
      </w:pPr>
      <w:r>
        <w:t xml:space="preserve">Narrative summary with qualitative descriptors according to problems identified/goals </w:t>
      </w:r>
      <w:r w:rsidR="003A6E3B">
        <w:t>achieved.</w:t>
      </w:r>
    </w:p>
    <w:p w14:paraId="0000018E" w14:textId="694DA1F9" w:rsidR="00863576" w:rsidRDefault="00990681" w:rsidP="003A6E3B">
      <w:pPr>
        <w:pStyle w:val="ListParagraph"/>
        <w:numPr>
          <w:ilvl w:val="0"/>
          <w:numId w:val="27"/>
        </w:numPr>
      </w:pPr>
      <w:r>
        <w:t xml:space="preserve">Other: </w:t>
      </w:r>
      <w:r w:rsidR="003A6E3B">
        <w:t>__________________________________________________________________</w:t>
      </w:r>
    </w:p>
    <w:p w14:paraId="00000191" w14:textId="77777777" w:rsidR="00863576" w:rsidRDefault="00990681" w:rsidP="00ED21BE">
      <w:pPr>
        <w:pStyle w:val="Header"/>
      </w:pPr>
      <w:r>
        <w:t xml:space="preserve">MANAGEMENT OF </w:t>
      </w:r>
      <w:r w:rsidRPr="00ED21BE">
        <w:t>OCCUPATIONAL</w:t>
      </w:r>
      <w:r>
        <w:t xml:space="preserve"> THERPAY SERVICES</w:t>
      </w:r>
    </w:p>
    <w:p w14:paraId="00000192"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93" w14:textId="77777777" w:rsidR="00863576" w:rsidRDefault="00990681" w:rsidP="00ED21BE">
      <w:pPr>
        <w:pStyle w:val="Heading2"/>
      </w:pPr>
      <w:r>
        <w:t>FWPE item #25: Demonstrates through practice or discussion the ability to collaborate with and assign appropriate tasks to the occupational therapy assistant, occupational therapy aide, or others to whom responsibilities might be assigned, while remaining responsible for all aspects of treatment:</w:t>
      </w:r>
    </w:p>
    <w:p w14:paraId="00000194"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95" w14:textId="65541F01" w:rsidR="00863576" w:rsidRDefault="00990681" w:rsidP="003A6E3B">
      <w:pPr>
        <w:pStyle w:val="ListParagraph"/>
        <w:numPr>
          <w:ilvl w:val="0"/>
          <w:numId w:val="28"/>
        </w:numPr>
      </w:pPr>
      <w:r>
        <w:t xml:space="preserve">Describes or assigns duties commensurate to educational level, assessed competency, federal &amp; state laws regulating use of supportive </w:t>
      </w:r>
      <w:r w:rsidR="003A6E3B">
        <w:t>personnel.</w:t>
      </w:r>
    </w:p>
    <w:p w14:paraId="00000196" w14:textId="71C31FFD" w:rsidR="00863576" w:rsidRDefault="00990681" w:rsidP="003A6E3B">
      <w:pPr>
        <w:pStyle w:val="ListParagraph"/>
        <w:numPr>
          <w:ilvl w:val="0"/>
          <w:numId w:val="28"/>
        </w:numPr>
      </w:pPr>
      <w:r>
        <w:t>Considers number of clients, complexity of needs, type of setting, safety</w:t>
      </w:r>
    </w:p>
    <w:p w14:paraId="00000197" w14:textId="65AF2924" w:rsidR="00863576" w:rsidRDefault="00990681" w:rsidP="003A6E3B">
      <w:pPr>
        <w:pStyle w:val="ListParagraph"/>
        <w:numPr>
          <w:ilvl w:val="0"/>
          <w:numId w:val="28"/>
        </w:numPr>
      </w:pPr>
      <w:r>
        <w:t>Describes or provides type of supervision required (close, direct, line of sight)</w:t>
      </w:r>
    </w:p>
    <w:p w14:paraId="00000198" w14:textId="0BCA2A37" w:rsidR="00863576" w:rsidRDefault="00990681" w:rsidP="003A6E3B">
      <w:pPr>
        <w:pStyle w:val="ListParagraph"/>
        <w:numPr>
          <w:ilvl w:val="0"/>
          <w:numId w:val="28"/>
        </w:numPr>
      </w:pPr>
      <w:r>
        <w:t xml:space="preserve">Provides reference for state statues/regulations governing performance or services &amp; definitions of </w:t>
      </w:r>
      <w:r w:rsidR="00ED21BE">
        <w:t>supervision.</w:t>
      </w:r>
    </w:p>
    <w:p w14:paraId="2657CAE8" w14:textId="77777777" w:rsidR="003A6E3B" w:rsidRDefault="00990681" w:rsidP="003A6E3B">
      <w:pPr>
        <w:pStyle w:val="ListParagraph"/>
        <w:numPr>
          <w:ilvl w:val="0"/>
          <w:numId w:val="28"/>
        </w:numPr>
      </w:pPr>
      <w:r>
        <w:t>Other:</w:t>
      </w:r>
    </w:p>
    <w:p w14:paraId="00000199" w14:textId="41F670F2" w:rsidR="00863576" w:rsidRDefault="00990681" w:rsidP="003A6E3B">
      <w:pPr>
        <w:pStyle w:val="ListParagraph"/>
      </w:pPr>
      <w:r>
        <w:t xml:space="preserve"> </w:t>
      </w:r>
      <w:r w:rsidR="003A6E3B">
        <w:t>______________________________________________________________________</w:t>
      </w:r>
    </w:p>
    <w:p w14:paraId="0000019A"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9B" w14:textId="77777777" w:rsidR="00863576" w:rsidRDefault="00990681" w:rsidP="00ED21BE">
      <w:pPr>
        <w:pStyle w:val="Heading2"/>
      </w:pPr>
      <w:r>
        <w:t>FWPE item #26:</w:t>
      </w:r>
      <w:r>
        <w:rPr>
          <w:rFonts w:ascii="Arial" w:eastAsia="Arial" w:hAnsi="Arial" w:cs="Arial"/>
          <w:sz w:val="21"/>
          <w:szCs w:val="21"/>
        </w:rPr>
        <w:t xml:space="preserve"> </w:t>
      </w:r>
      <w:r>
        <w:t>Demonstrates through practice or discussion an understanding of costs and funding systems related to occupational therapy services, such as federal, state, third party, and private payers.</w:t>
      </w:r>
    </w:p>
    <w:p w14:paraId="0000019C"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9D" w14:textId="673656AE" w:rsidR="00863576" w:rsidRDefault="00990681" w:rsidP="003A6E3B">
      <w:pPr>
        <w:pStyle w:val="ListParagraph"/>
        <w:numPr>
          <w:ilvl w:val="0"/>
          <w:numId w:val="29"/>
        </w:numPr>
      </w:pPr>
      <w:r>
        <w:t>Discusses political issues/policy decisions that affect funding</w:t>
      </w:r>
    </w:p>
    <w:p w14:paraId="0000019E" w14:textId="2AA851F0" w:rsidR="00863576" w:rsidRDefault="00990681" w:rsidP="003A6E3B">
      <w:pPr>
        <w:pStyle w:val="ListParagraph"/>
        <w:numPr>
          <w:ilvl w:val="0"/>
          <w:numId w:val="29"/>
        </w:numPr>
      </w:pPr>
      <w:r>
        <w:t>Outlines how services are regulated and funds allocated pertaining to local and/or federal laws such as IDEA, ADA, Medicare/Medicaid, etc.</w:t>
      </w:r>
    </w:p>
    <w:p w14:paraId="0000019F" w14:textId="165C4047" w:rsidR="00863576" w:rsidRDefault="00990681" w:rsidP="003A6E3B">
      <w:pPr>
        <w:pStyle w:val="ListParagraph"/>
        <w:numPr>
          <w:ilvl w:val="0"/>
          <w:numId w:val="29"/>
        </w:numPr>
      </w:pPr>
      <w:r>
        <w:t>Describes agency billing/payment system (grant funding, types of insurance, private pay, cost-share, state/federal funding)</w:t>
      </w:r>
    </w:p>
    <w:p w14:paraId="000001A0" w14:textId="6C1AA055" w:rsidR="00863576" w:rsidRDefault="00990681" w:rsidP="003A6E3B">
      <w:pPr>
        <w:pStyle w:val="ListParagraph"/>
        <w:numPr>
          <w:ilvl w:val="0"/>
          <w:numId w:val="29"/>
        </w:numPr>
      </w:pPr>
      <w:r>
        <w:t>Describes eligibility criteria for reimbursement and discharge</w:t>
      </w:r>
    </w:p>
    <w:p w14:paraId="000001A1" w14:textId="5485D417" w:rsidR="00863576" w:rsidRDefault="00990681" w:rsidP="003A6E3B">
      <w:pPr>
        <w:pStyle w:val="ListParagraph"/>
        <w:numPr>
          <w:ilvl w:val="0"/>
          <w:numId w:val="29"/>
        </w:numPr>
      </w:pPr>
      <w:r>
        <w:t xml:space="preserve">Identifies </w:t>
      </w:r>
      <w:r w:rsidR="00ED21BE">
        <w:t>resources</w:t>
      </w:r>
      <w:r>
        <w:t xml:space="preserve"> available (grants, community partnerships, sources for donations, fundraising ideas, etc.,)</w:t>
      </w:r>
    </w:p>
    <w:p w14:paraId="000001A2" w14:textId="2D264FE5" w:rsidR="00863576" w:rsidRDefault="00990681" w:rsidP="003A6E3B">
      <w:pPr>
        <w:pStyle w:val="ListParagraph"/>
        <w:numPr>
          <w:ilvl w:val="0"/>
          <w:numId w:val="29"/>
        </w:numPr>
      </w:pPr>
      <w:r>
        <w:t>Demonstrates awareness of risk management and liability as part of costs and quality care</w:t>
      </w:r>
    </w:p>
    <w:p w14:paraId="000001A3" w14:textId="31D3E05B" w:rsidR="00863576" w:rsidRDefault="00990681" w:rsidP="003A6E3B">
      <w:pPr>
        <w:pStyle w:val="ListParagraph"/>
        <w:numPr>
          <w:ilvl w:val="0"/>
          <w:numId w:val="29"/>
        </w:numPr>
      </w:pPr>
      <w:r>
        <w:t>Demonstrates awareness of budgetary implications when procuring/using supplies</w:t>
      </w:r>
    </w:p>
    <w:p w14:paraId="355CBE1F" w14:textId="77777777" w:rsidR="003A6E3B" w:rsidRDefault="00990681" w:rsidP="003A6E3B">
      <w:pPr>
        <w:pStyle w:val="ListParagraph"/>
        <w:numPr>
          <w:ilvl w:val="0"/>
          <w:numId w:val="29"/>
        </w:numPr>
      </w:pPr>
      <w:r>
        <w:t>Other:</w:t>
      </w:r>
    </w:p>
    <w:p w14:paraId="000001A4" w14:textId="27990B8C" w:rsidR="00863576" w:rsidRDefault="00990681" w:rsidP="003A6E3B">
      <w:pPr>
        <w:pStyle w:val="ListParagraph"/>
      </w:pPr>
      <w:r>
        <w:t xml:space="preserve"> </w:t>
      </w:r>
      <w:r w:rsidR="003A6E3B">
        <w:t>_______________________________________________________________________</w:t>
      </w:r>
    </w:p>
    <w:p w14:paraId="000001A5"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A6" w14:textId="77777777" w:rsidR="00863576" w:rsidRDefault="00990681" w:rsidP="00ED21BE">
      <w:pPr>
        <w:pStyle w:val="Heading2"/>
      </w:pPr>
      <w:r>
        <w:t>FWPE item #27: Demonstrates knowledge about the organization.</w:t>
      </w:r>
    </w:p>
    <w:p w14:paraId="000001A7"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A8" w14:textId="69132E98" w:rsidR="00863576" w:rsidRDefault="00990681" w:rsidP="003A6E3B">
      <w:pPr>
        <w:pStyle w:val="ListParagraph"/>
        <w:numPr>
          <w:ilvl w:val="0"/>
          <w:numId w:val="30"/>
        </w:numPr>
      </w:pPr>
      <w:r>
        <w:t>Updates the AOTA Data Form using resources available throughout the organization (website, accreditation documents, etc.)</w:t>
      </w:r>
    </w:p>
    <w:p w14:paraId="000001A9" w14:textId="0EBA6404" w:rsidR="00863576" w:rsidRDefault="00990681" w:rsidP="003A6E3B">
      <w:pPr>
        <w:pStyle w:val="ListParagraph"/>
        <w:numPr>
          <w:ilvl w:val="0"/>
          <w:numId w:val="30"/>
        </w:numPr>
      </w:pPr>
      <w:r>
        <w:t xml:space="preserve">Articulates setting’s mission &amp; </w:t>
      </w:r>
      <w:r w:rsidR="00ED21BE">
        <w:t>values.</w:t>
      </w:r>
    </w:p>
    <w:p w14:paraId="000001AA" w14:textId="1FEF7E8C" w:rsidR="00863576" w:rsidRDefault="00990681" w:rsidP="003A6E3B">
      <w:pPr>
        <w:pStyle w:val="ListParagraph"/>
        <w:numPr>
          <w:ilvl w:val="0"/>
          <w:numId w:val="30"/>
        </w:numPr>
      </w:pPr>
      <w:r>
        <w:t>Schedules meetings/sessions according to facility expectations</w:t>
      </w:r>
    </w:p>
    <w:p w14:paraId="000001AB" w14:textId="41D687F7" w:rsidR="00863576" w:rsidRDefault="00990681" w:rsidP="003A6E3B">
      <w:pPr>
        <w:pStyle w:val="ListParagraph"/>
        <w:numPr>
          <w:ilvl w:val="0"/>
          <w:numId w:val="30"/>
        </w:numPr>
      </w:pPr>
      <w:r>
        <w:t xml:space="preserve">Begins &amp; ends sessions on </w:t>
      </w:r>
      <w:r w:rsidR="00ED21BE">
        <w:t>time.</w:t>
      </w:r>
    </w:p>
    <w:p w14:paraId="000001AC" w14:textId="5E2AF707" w:rsidR="00863576" w:rsidRDefault="00990681" w:rsidP="003A6E3B">
      <w:pPr>
        <w:pStyle w:val="ListParagraph"/>
        <w:numPr>
          <w:ilvl w:val="0"/>
          <w:numId w:val="30"/>
        </w:numPr>
      </w:pPr>
      <w:r>
        <w:t xml:space="preserve">Attends meetings on </w:t>
      </w:r>
      <w:r w:rsidR="00ED21BE">
        <w:t>time.</w:t>
      </w:r>
    </w:p>
    <w:p w14:paraId="000001AD" w14:textId="3153C1C1" w:rsidR="00863576" w:rsidRDefault="00990681" w:rsidP="003A6E3B">
      <w:pPr>
        <w:pStyle w:val="ListParagraph"/>
        <w:numPr>
          <w:ilvl w:val="0"/>
          <w:numId w:val="30"/>
        </w:numPr>
      </w:pPr>
      <w:r>
        <w:t>Reports meetings in concise manner</w:t>
      </w:r>
    </w:p>
    <w:p w14:paraId="000001AE" w14:textId="753CC667" w:rsidR="00863576" w:rsidRDefault="00990681" w:rsidP="003A6E3B">
      <w:pPr>
        <w:pStyle w:val="ListParagraph"/>
        <w:numPr>
          <w:ilvl w:val="0"/>
          <w:numId w:val="30"/>
        </w:numPr>
      </w:pPr>
      <w:r>
        <w:t xml:space="preserve">Meets </w:t>
      </w:r>
      <w:r w:rsidR="00ED21BE">
        <w:t>paperwork</w:t>
      </w:r>
      <w:r>
        <w:t xml:space="preserve"> deadlines per policy &amp; </w:t>
      </w:r>
      <w:r w:rsidR="00ED21BE">
        <w:t>procedures.</w:t>
      </w:r>
    </w:p>
    <w:p w14:paraId="000001AF" w14:textId="37944D96" w:rsidR="00863576" w:rsidRDefault="00990681" w:rsidP="003A6E3B">
      <w:pPr>
        <w:pStyle w:val="ListParagraph"/>
        <w:numPr>
          <w:ilvl w:val="0"/>
          <w:numId w:val="30"/>
        </w:numPr>
      </w:pPr>
      <w:r>
        <w:t xml:space="preserve">Prioritizes workload according to policies &amp; caseload </w:t>
      </w:r>
      <w:r w:rsidR="00ED21BE">
        <w:t>demands.</w:t>
      </w:r>
    </w:p>
    <w:p w14:paraId="000001B0" w14:textId="4F714A2F" w:rsidR="00863576" w:rsidRDefault="00990681" w:rsidP="003A6E3B">
      <w:pPr>
        <w:pStyle w:val="ListParagraph"/>
        <w:numPr>
          <w:ilvl w:val="0"/>
          <w:numId w:val="30"/>
        </w:numPr>
      </w:pPr>
      <w:r>
        <w:t>Uses time management strategies (checklists, templates, to-do list)</w:t>
      </w:r>
    </w:p>
    <w:p w14:paraId="4C7D0D9E" w14:textId="4837CCFB" w:rsidR="00ED21BE" w:rsidRDefault="00990681" w:rsidP="003A6E3B">
      <w:pPr>
        <w:pStyle w:val="ListParagraph"/>
        <w:numPr>
          <w:ilvl w:val="0"/>
          <w:numId w:val="30"/>
        </w:numPr>
      </w:pPr>
      <w:r>
        <w:t xml:space="preserve">Other: </w:t>
      </w:r>
    </w:p>
    <w:p w14:paraId="64832B98" w14:textId="7BA177EC" w:rsidR="003A6E3B" w:rsidRDefault="003A6E3B" w:rsidP="003A6E3B">
      <w:pPr>
        <w:pStyle w:val="ListParagraph"/>
      </w:pPr>
      <w:r>
        <w:t>__________________________________________________________________________</w:t>
      </w:r>
    </w:p>
    <w:p w14:paraId="000001B4" w14:textId="77777777" w:rsidR="00863576" w:rsidRDefault="00990681" w:rsidP="00ED21BE">
      <w:pPr>
        <w:pStyle w:val="Heading2"/>
      </w:pPr>
      <w:r>
        <w:t>FWPE item #28</w:t>
      </w:r>
      <w:r>
        <w:rPr>
          <w:rFonts w:ascii="Arial" w:eastAsia="Arial" w:hAnsi="Arial" w:cs="Arial"/>
          <w:sz w:val="21"/>
          <w:szCs w:val="21"/>
        </w:rPr>
        <w:t xml:space="preserve"> </w:t>
      </w:r>
      <w:r>
        <w:t xml:space="preserve">Meets productivity standards or volume of work expected of occupational therapy students. </w:t>
      </w:r>
    </w:p>
    <w:p w14:paraId="000001B5"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B7" w14:textId="7C8285E7" w:rsidR="00863576" w:rsidRDefault="00990681" w:rsidP="003A6E3B">
      <w:pPr>
        <w:pStyle w:val="ListParagraph"/>
        <w:numPr>
          <w:ilvl w:val="0"/>
          <w:numId w:val="31"/>
        </w:numPr>
      </w:pPr>
      <w:r>
        <w:t xml:space="preserve">Is </w:t>
      </w:r>
      <w:r w:rsidR="00366689">
        <w:t>self-directed</w:t>
      </w:r>
      <w:r>
        <w:t xml:space="preserve"> in managing schedule to meet workload/</w:t>
      </w:r>
      <w:r w:rsidR="002C0818">
        <w:t>caseload.</w:t>
      </w:r>
    </w:p>
    <w:p w14:paraId="53612502" w14:textId="3657E1C9" w:rsidR="002C0818" w:rsidRDefault="00990681" w:rsidP="003A6E3B">
      <w:pPr>
        <w:pStyle w:val="ListParagraph"/>
        <w:numPr>
          <w:ilvl w:val="0"/>
          <w:numId w:val="31"/>
        </w:numPr>
      </w:pPr>
      <w:r>
        <w:t xml:space="preserve">Gathers necessary evaluation data within allotted amount of time </w:t>
      </w:r>
      <w:r w:rsidR="002C0818">
        <w:t>(</w:t>
      </w:r>
      <w:r>
        <w:t>specify</w:t>
      </w:r>
      <w:r w:rsidR="002C0818">
        <w:t>)</w:t>
      </w:r>
      <w:r>
        <w:t>:</w:t>
      </w:r>
    </w:p>
    <w:p w14:paraId="000001B8" w14:textId="6AA7ED17" w:rsidR="00863576" w:rsidRDefault="002C0818" w:rsidP="003A6E3B">
      <w:pPr>
        <w:ind w:left="1800"/>
      </w:pPr>
      <w:r>
        <w:t xml:space="preserve">_____ </w:t>
      </w:r>
      <w:r w:rsidR="00990681">
        <w:t>per day</w:t>
      </w:r>
    </w:p>
    <w:p w14:paraId="2E7D57D4" w14:textId="0FE1F606" w:rsidR="002C0818" w:rsidRDefault="002C0818" w:rsidP="003A6E3B">
      <w:pPr>
        <w:ind w:left="1800"/>
      </w:pPr>
      <w:r>
        <w:t xml:space="preserve">_____ </w:t>
      </w:r>
      <w:r w:rsidR="00990681">
        <w:t>per week</w:t>
      </w:r>
    </w:p>
    <w:p w14:paraId="000001BB" w14:textId="4F4CE1DF" w:rsidR="00863576" w:rsidRDefault="002C0818" w:rsidP="003A6E3B">
      <w:pPr>
        <w:ind w:left="1800"/>
      </w:pPr>
      <w:r>
        <w:t xml:space="preserve">_____ </w:t>
      </w:r>
      <w:r w:rsidR="00990681">
        <w:t>per month</w:t>
      </w:r>
    </w:p>
    <w:p w14:paraId="000001BD" w14:textId="647DA107" w:rsidR="00863576" w:rsidRDefault="00990681" w:rsidP="003A6E3B">
      <w:pPr>
        <w:pStyle w:val="ListParagraph"/>
        <w:numPr>
          <w:ilvl w:val="0"/>
          <w:numId w:val="31"/>
        </w:numPr>
      </w:pPr>
      <w:r>
        <w:t>Completes evaluation write-up with documentation co-signed &amp; in chart/record within:</w:t>
      </w:r>
    </w:p>
    <w:p w14:paraId="15DAC6D5" w14:textId="77777777" w:rsidR="002C0818" w:rsidRDefault="002C0818" w:rsidP="003A6E3B">
      <w:pPr>
        <w:ind w:left="1800"/>
      </w:pPr>
      <w:r>
        <w:t>_____ hours</w:t>
      </w:r>
    </w:p>
    <w:p w14:paraId="2D051DDE" w14:textId="4E4C60AA" w:rsidR="002C0818" w:rsidRDefault="003A6E3B" w:rsidP="003A6E3B">
      <w:pPr>
        <w:ind w:left="1800"/>
      </w:pPr>
      <w:r>
        <w:t xml:space="preserve">_____ </w:t>
      </w:r>
      <w:r w:rsidR="00990681">
        <w:t>week</w:t>
      </w:r>
      <w:r w:rsidR="002C0818">
        <w:t>(s)</w:t>
      </w:r>
    </w:p>
    <w:p w14:paraId="000001BF" w14:textId="4A50E414" w:rsidR="00863576" w:rsidRDefault="002C0818" w:rsidP="003A6E3B">
      <w:pPr>
        <w:ind w:left="1800"/>
      </w:pPr>
      <w:r>
        <w:t xml:space="preserve">_____ </w:t>
      </w:r>
      <w:r w:rsidR="00990681">
        <w:t>other:</w:t>
      </w:r>
      <w:bookmarkStart w:id="7" w:name="bookmark=id.2et92p0" w:colFirst="0" w:colLast="0"/>
      <w:bookmarkEnd w:id="7"/>
    </w:p>
    <w:p w14:paraId="7AF3530B" w14:textId="12559634" w:rsidR="00377263" w:rsidRDefault="00377263" w:rsidP="003A6E3B">
      <w:pPr>
        <w:ind w:left="1800"/>
      </w:pPr>
      <w:r>
        <w:tab/>
      </w:r>
      <w:r>
        <w:tab/>
        <w:t>______________________________</w:t>
      </w:r>
    </w:p>
    <w:p w14:paraId="43ED53E2" w14:textId="42976E8C" w:rsidR="002C0818" w:rsidRDefault="00990681" w:rsidP="003A6E3B">
      <w:pPr>
        <w:pStyle w:val="ListParagraph"/>
        <w:numPr>
          <w:ilvl w:val="0"/>
          <w:numId w:val="31"/>
        </w:numPr>
      </w:pPr>
      <w:r>
        <w:t xml:space="preserve">Conducts (specify </w:t>
      </w:r>
      <w:r w:rsidR="002C0818">
        <w:t>number) ______</w:t>
      </w:r>
      <w:r>
        <w:t xml:space="preserve"> evaluations</w:t>
      </w:r>
      <w:r w:rsidR="002C0818">
        <w:t>:</w:t>
      </w:r>
    </w:p>
    <w:p w14:paraId="000001C1" w14:textId="270C451E" w:rsidR="00863576" w:rsidRDefault="002C0818" w:rsidP="00377263">
      <w:pPr>
        <w:ind w:left="1800"/>
      </w:pPr>
      <w:r>
        <w:t xml:space="preserve">_____ </w:t>
      </w:r>
      <w:r w:rsidR="00990681">
        <w:t>per day</w:t>
      </w:r>
      <w:r w:rsidR="00990681">
        <w:tab/>
      </w:r>
    </w:p>
    <w:p w14:paraId="4F05CC77" w14:textId="4AE0945B" w:rsidR="002C0818" w:rsidRDefault="002C0818" w:rsidP="00377263">
      <w:pPr>
        <w:ind w:left="1800"/>
      </w:pPr>
      <w:r>
        <w:t xml:space="preserve">_____ </w:t>
      </w:r>
      <w:r w:rsidR="00990681">
        <w:t>per week</w:t>
      </w:r>
    </w:p>
    <w:p w14:paraId="000001C6" w14:textId="6DC3AB43" w:rsidR="00863576" w:rsidRDefault="002C0818" w:rsidP="00377263">
      <w:pPr>
        <w:ind w:left="1800"/>
      </w:pPr>
      <w:r>
        <w:t xml:space="preserve">_____ </w:t>
      </w:r>
      <w:r w:rsidR="00990681">
        <w:t>per month</w:t>
      </w:r>
    </w:p>
    <w:p w14:paraId="000001C7" w14:textId="4678C501" w:rsidR="00863576" w:rsidRDefault="00990681" w:rsidP="003A6E3B">
      <w:pPr>
        <w:pStyle w:val="ListParagraph"/>
        <w:numPr>
          <w:ilvl w:val="0"/>
          <w:numId w:val="31"/>
        </w:numPr>
      </w:pPr>
      <w:r>
        <w:t>Serves caseload commensurate with entry-level therapist (please specify # of clients/groups):</w:t>
      </w:r>
    </w:p>
    <w:p w14:paraId="44BE5019" w14:textId="77777777" w:rsidR="002C0818" w:rsidRDefault="002C0818" w:rsidP="00377263">
      <w:pPr>
        <w:ind w:left="1800"/>
      </w:pPr>
      <w:r>
        <w:t xml:space="preserve">____ </w:t>
      </w:r>
      <w:r w:rsidR="00990681">
        <w:t>per day</w:t>
      </w:r>
    </w:p>
    <w:p w14:paraId="325C1074" w14:textId="77777777" w:rsidR="002C0818" w:rsidRDefault="002C0818" w:rsidP="00377263">
      <w:pPr>
        <w:ind w:left="1800"/>
      </w:pPr>
      <w:r>
        <w:t xml:space="preserve">____ </w:t>
      </w:r>
      <w:r w:rsidR="00990681">
        <w:t>per week</w:t>
      </w:r>
    </w:p>
    <w:p w14:paraId="000001C9" w14:textId="5F763B03" w:rsidR="00863576" w:rsidRDefault="002C0818" w:rsidP="00377263">
      <w:pPr>
        <w:ind w:left="1800"/>
      </w:pPr>
      <w:r>
        <w:t xml:space="preserve">____ </w:t>
      </w:r>
      <w:r w:rsidR="00990681">
        <w:t>per month</w:t>
      </w:r>
    </w:p>
    <w:p w14:paraId="243EB4F0" w14:textId="77777777" w:rsidR="003A6E3B" w:rsidRDefault="00990681" w:rsidP="003A6E3B">
      <w:pPr>
        <w:pStyle w:val="ListParagraph"/>
        <w:numPr>
          <w:ilvl w:val="0"/>
          <w:numId w:val="31"/>
        </w:numPr>
      </w:pPr>
      <w:r>
        <w:t>Completes progress note documentation within expecte</w:t>
      </w:r>
      <w:bookmarkStart w:id="8" w:name="bookmark=id.tyjcwt" w:colFirst="0" w:colLast="0"/>
      <w:bookmarkEnd w:id="8"/>
      <w:r>
        <w:t xml:space="preserve">d </w:t>
      </w:r>
      <w:r w:rsidR="002C0818">
        <w:t>time</w:t>
      </w:r>
      <w:r>
        <w:t xml:space="preserve"> of:</w:t>
      </w:r>
    </w:p>
    <w:p w14:paraId="0DF586A4" w14:textId="50FD0C6C" w:rsidR="002C0818" w:rsidRDefault="002C0818" w:rsidP="00377263">
      <w:pPr>
        <w:ind w:left="2160"/>
      </w:pPr>
      <w:r>
        <w:t xml:space="preserve">_____ </w:t>
      </w:r>
      <w:r w:rsidR="003A6E3B">
        <w:t>hours</w:t>
      </w:r>
    </w:p>
    <w:p w14:paraId="1F3B0817" w14:textId="3FBDA528" w:rsidR="002C0818" w:rsidRDefault="003A6E3B" w:rsidP="00377263">
      <w:pPr>
        <w:ind w:left="2160"/>
      </w:pPr>
      <w:r>
        <w:t xml:space="preserve">_____ </w:t>
      </w:r>
      <w:r w:rsidR="002C0818">
        <w:t>week(s)</w:t>
      </w:r>
    </w:p>
    <w:p w14:paraId="7AF236AA" w14:textId="77777777" w:rsidR="00377263" w:rsidRDefault="002C0818" w:rsidP="00377263">
      <w:pPr>
        <w:ind w:left="2160"/>
      </w:pPr>
      <w:r>
        <w:t>_____ other:</w:t>
      </w:r>
    </w:p>
    <w:p w14:paraId="36B20AE9" w14:textId="250634F1" w:rsidR="002C0818" w:rsidRDefault="00377263" w:rsidP="00377263">
      <w:pPr>
        <w:ind w:left="2160" w:firstLine="720"/>
      </w:pPr>
      <w:r>
        <w:t>_________________</w:t>
      </w:r>
      <w:r w:rsidR="003A6E3B">
        <w:t>______________</w:t>
      </w:r>
    </w:p>
    <w:p w14:paraId="000001CF" w14:textId="55F76ABA" w:rsidR="00863576" w:rsidRDefault="00990681" w:rsidP="003A6E3B">
      <w:pPr>
        <w:pStyle w:val="ListParagraph"/>
        <w:numPr>
          <w:ilvl w:val="0"/>
          <w:numId w:val="31"/>
        </w:numPr>
      </w:pPr>
      <w:r>
        <w:t xml:space="preserve">Completes (specify number) </w:t>
      </w:r>
      <w:r w:rsidR="002C0818">
        <w:t xml:space="preserve">_____ </w:t>
      </w:r>
      <w:r>
        <w:t xml:space="preserve">progress notes: </w:t>
      </w:r>
    </w:p>
    <w:p w14:paraId="36C38C21" w14:textId="209780DB" w:rsidR="002C0818" w:rsidRDefault="002C0818" w:rsidP="00377263">
      <w:pPr>
        <w:ind w:left="1800"/>
      </w:pPr>
      <w:r>
        <w:t>____ per day</w:t>
      </w:r>
    </w:p>
    <w:p w14:paraId="06E3A31C" w14:textId="77777777" w:rsidR="002C0818" w:rsidRDefault="002C0818" w:rsidP="00377263">
      <w:pPr>
        <w:ind w:left="1800"/>
      </w:pPr>
      <w:r>
        <w:t>____ per week</w:t>
      </w:r>
    </w:p>
    <w:p w14:paraId="0D39E37B" w14:textId="65F529D5" w:rsidR="002C0818" w:rsidRDefault="002C0818" w:rsidP="00377263">
      <w:pPr>
        <w:ind w:left="1800"/>
      </w:pPr>
      <w:r>
        <w:t>____ per month</w:t>
      </w:r>
    </w:p>
    <w:p w14:paraId="000001D1" w14:textId="77777777" w:rsidR="00863576" w:rsidRDefault="00863576" w:rsidP="00377263"/>
    <w:p w14:paraId="000001D2" w14:textId="56F720F9" w:rsidR="00863576" w:rsidRDefault="00990681" w:rsidP="003A6E3B">
      <w:pPr>
        <w:pStyle w:val="ListParagraph"/>
        <w:numPr>
          <w:ilvl w:val="0"/>
          <w:numId w:val="31"/>
        </w:numPr>
      </w:pPr>
      <w:r>
        <w:t xml:space="preserve">Other: </w:t>
      </w:r>
      <w:r w:rsidR="003A6E3B">
        <w:t>________________________________________________________</w:t>
      </w:r>
    </w:p>
    <w:p w14:paraId="000001D5" w14:textId="77777777" w:rsidR="00863576" w:rsidRDefault="00990681" w:rsidP="002C0818">
      <w:pPr>
        <w:pStyle w:val="Header"/>
      </w:pPr>
      <w:r>
        <w:t>COMMUNICATION AND PROFESSIONAL BEHAVIORS</w:t>
      </w:r>
    </w:p>
    <w:p w14:paraId="000001D6"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1D7" w14:textId="77777777" w:rsidR="00863576" w:rsidRDefault="00990681" w:rsidP="002C0818">
      <w:pPr>
        <w:pStyle w:val="Heading2"/>
      </w:pPr>
      <w:r>
        <w:t>FWPE item #29: Communicates clearly and effectively, both verbally and nonverbally:</w:t>
      </w:r>
    </w:p>
    <w:p w14:paraId="29E0707B" w14:textId="6FDF0EC9" w:rsidR="00F441E8" w:rsidRDefault="00F441E8" w:rsidP="002C0818"/>
    <w:p w14:paraId="777E76F7" w14:textId="77777777" w:rsidR="00377263" w:rsidRDefault="00377263" w:rsidP="00377263">
      <w:pPr>
        <w:pStyle w:val="ListParagraph"/>
        <w:numPr>
          <w:ilvl w:val="0"/>
          <w:numId w:val="31"/>
        </w:numPr>
        <w:sectPr w:rsidR="00377263">
          <w:type w:val="continuous"/>
          <w:pgSz w:w="12240" w:h="15840"/>
          <w:pgMar w:top="720" w:right="720" w:bottom="720" w:left="720" w:header="720" w:footer="720" w:gutter="0"/>
          <w:cols w:space="720"/>
        </w:sectPr>
      </w:pPr>
    </w:p>
    <w:p w14:paraId="000001D9" w14:textId="24C57390" w:rsidR="00863576" w:rsidRDefault="00990681" w:rsidP="00377263">
      <w:pPr>
        <w:pStyle w:val="ListParagraph"/>
        <w:numPr>
          <w:ilvl w:val="0"/>
          <w:numId w:val="31"/>
        </w:numPr>
      </w:pPr>
      <w:r>
        <w:t>Uses language appropriate to the recipient of information, including but not limited to</w:t>
      </w:r>
      <w:r w:rsidR="002C0818">
        <w:t>,</w:t>
      </w:r>
      <w:r>
        <w:t xml:space="preserve"> funding agencies &amp; regulatory </w:t>
      </w:r>
      <w:r w:rsidR="002C0818">
        <w:t>agencies.</w:t>
      </w:r>
    </w:p>
    <w:p w14:paraId="000001DA" w14:textId="45EF3441" w:rsidR="00863576" w:rsidRDefault="00990681" w:rsidP="00377263">
      <w:pPr>
        <w:pStyle w:val="ListParagraph"/>
        <w:numPr>
          <w:ilvl w:val="0"/>
          <w:numId w:val="31"/>
        </w:numPr>
      </w:pPr>
      <w:r>
        <w:t>Gauges use of terminology to level of understanding of person with whom communicating</w:t>
      </w:r>
    </w:p>
    <w:p w14:paraId="000001DB" w14:textId="04B46C65" w:rsidR="00863576" w:rsidRDefault="00990681" w:rsidP="00377263">
      <w:pPr>
        <w:pStyle w:val="ListParagraph"/>
        <w:numPr>
          <w:ilvl w:val="0"/>
          <w:numId w:val="31"/>
        </w:numPr>
      </w:pPr>
      <w:r>
        <w:t>Utilizes examples to illustrate meaning/</w:t>
      </w:r>
      <w:r w:rsidR="002C0818">
        <w:t>intent.</w:t>
      </w:r>
    </w:p>
    <w:p w14:paraId="559FE5CF" w14:textId="18AF1CCF" w:rsidR="00366689" w:rsidRDefault="00366689" w:rsidP="00377263">
      <w:pPr>
        <w:pStyle w:val="ListParagraph"/>
        <w:numPr>
          <w:ilvl w:val="0"/>
          <w:numId w:val="31"/>
        </w:numPr>
      </w:pPr>
      <w:r>
        <w:t xml:space="preserve">Student uses proper chain of command for conflict resolution/voicing </w:t>
      </w:r>
      <w:r w:rsidR="002C0818">
        <w:t>concerns.</w:t>
      </w:r>
    </w:p>
    <w:p w14:paraId="000001DC" w14:textId="10F0FAEF" w:rsidR="00863576" w:rsidRDefault="00990681" w:rsidP="00377263">
      <w:pPr>
        <w:pStyle w:val="ListParagraph"/>
        <w:numPr>
          <w:ilvl w:val="0"/>
          <w:numId w:val="31"/>
        </w:numPr>
      </w:pPr>
      <w:r>
        <w:t>Uses active listening strategies (restates/paraphrases) to ensure both parties have shared understanding of information/</w:t>
      </w:r>
      <w:r w:rsidR="002C0818">
        <w:t>plan.</w:t>
      </w:r>
    </w:p>
    <w:p w14:paraId="000001DD" w14:textId="07D74C1D" w:rsidR="00863576" w:rsidRDefault="00F441E8" w:rsidP="00377263">
      <w:pPr>
        <w:pStyle w:val="ListParagraph"/>
        <w:numPr>
          <w:ilvl w:val="0"/>
          <w:numId w:val="31"/>
        </w:numPr>
      </w:pPr>
      <w:r>
        <w:t xml:space="preserve">Displays awareness of client needs as primary </w:t>
      </w:r>
      <w:r w:rsidR="002C0818">
        <w:t>concern.</w:t>
      </w:r>
    </w:p>
    <w:p w14:paraId="238ABB8D" w14:textId="698FAB3B" w:rsidR="00F441E8" w:rsidRDefault="00F441E8" w:rsidP="00377263">
      <w:pPr>
        <w:pStyle w:val="ListParagraph"/>
        <w:numPr>
          <w:ilvl w:val="0"/>
          <w:numId w:val="31"/>
        </w:numPr>
      </w:pPr>
      <w:r>
        <w:t>Displays awareness of rights/needs of treatment team</w:t>
      </w:r>
    </w:p>
    <w:p w14:paraId="000001DE" w14:textId="47A8E733" w:rsidR="00863576" w:rsidRDefault="00366689" w:rsidP="00377263">
      <w:pPr>
        <w:pStyle w:val="ListParagraph"/>
        <w:numPr>
          <w:ilvl w:val="0"/>
          <w:numId w:val="31"/>
        </w:numPr>
      </w:pPr>
      <w:r>
        <w:t>Understands appropriate timing for personal needs (using cell phone/smart tech, consuming snacks, rest breaks, etc.)</w:t>
      </w:r>
    </w:p>
    <w:p w14:paraId="000001DF" w14:textId="35BA7787" w:rsidR="00863576" w:rsidRDefault="00990681" w:rsidP="00377263">
      <w:pPr>
        <w:pStyle w:val="ListParagraph"/>
        <w:numPr>
          <w:ilvl w:val="0"/>
          <w:numId w:val="31"/>
        </w:numPr>
      </w:pPr>
      <w:r>
        <w:t xml:space="preserve">Attends to physical boundaries/body </w:t>
      </w:r>
      <w:r w:rsidR="002C0818">
        <w:t>space.</w:t>
      </w:r>
    </w:p>
    <w:p w14:paraId="000001E0" w14:textId="4D885461" w:rsidR="00863576" w:rsidRDefault="00990681" w:rsidP="00377263">
      <w:pPr>
        <w:pStyle w:val="ListParagraph"/>
        <w:numPr>
          <w:ilvl w:val="0"/>
          <w:numId w:val="31"/>
        </w:numPr>
      </w:pPr>
      <w:r>
        <w:t>Demonstrates professional presentation/demeanor in facial expression, posture, grooming affect, &amp; attire</w:t>
      </w:r>
    </w:p>
    <w:p w14:paraId="000001E1" w14:textId="0219DB05" w:rsidR="00863576" w:rsidRDefault="00990681" w:rsidP="00377263">
      <w:pPr>
        <w:pStyle w:val="ListParagraph"/>
        <w:numPr>
          <w:ilvl w:val="0"/>
          <w:numId w:val="31"/>
        </w:numPr>
      </w:pPr>
      <w:r>
        <w:t>Utilizes setting’s services for translators of translation of written materials when indicated/</w:t>
      </w:r>
      <w:r w:rsidR="002C0818">
        <w:t>available.</w:t>
      </w:r>
    </w:p>
    <w:p w14:paraId="17B9E82D" w14:textId="77777777" w:rsidR="00377263" w:rsidRDefault="00990681" w:rsidP="00377263">
      <w:pPr>
        <w:pStyle w:val="ListParagraph"/>
        <w:numPr>
          <w:ilvl w:val="0"/>
          <w:numId w:val="31"/>
        </w:numPr>
      </w:pPr>
      <w:r>
        <w:t xml:space="preserve">Other: </w:t>
      </w:r>
    </w:p>
    <w:p w14:paraId="49A6C7A2" w14:textId="26E77886" w:rsidR="00377263" w:rsidRDefault="00377263" w:rsidP="00377263">
      <w:pPr>
        <w:pStyle w:val="ListParagraph"/>
        <w:sectPr w:rsidR="00377263" w:rsidSect="00377263">
          <w:type w:val="continuous"/>
          <w:pgSz w:w="12240" w:h="15840"/>
          <w:pgMar w:top="720" w:right="720" w:bottom="720" w:left="720" w:header="720" w:footer="720" w:gutter="0"/>
          <w:cols w:num="2" w:space="720"/>
        </w:sectPr>
      </w:pPr>
      <w:r>
        <w:t>___________________________________</w:t>
      </w:r>
    </w:p>
    <w:p w14:paraId="683E07EA" w14:textId="77777777" w:rsidR="00377263" w:rsidRPr="00377263" w:rsidRDefault="00377263" w:rsidP="00377263"/>
    <w:p w14:paraId="000001E8" w14:textId="19077C1B" w:rsidR="00863576" w:rsidRDefault="00990681" w:rsidP="00377263">
      <w:pPr>
        <w:pStyle w:val="Heading2"/>
      </w:pPr>
      <w:r>
        <w:t>FWPE item #30</w:t>
      </w:r>
      <w:r>
        <w:rPr>
          <w:rFonts w:ascii="Arial" w:eastAsia="Arial" w:hAnsi="Arial" w:cs="Arial"/>
          <w:sz w:val="21"/>
          <w:szCs w:val="21"/>
        </w:rPr>
        <w:t xml:space="preserve"> </w:t>
      </w:r>
      <w:r>
        <w:t>Produces clear and accurate documentation:</w:t>
      </w:r>
    </w:p>
    <w:p w14:paraId="059A3804" w14:textId="77777777" w:rsidR="00377263" w:rsidRDefault="00377263" w:rsidP="002C0818">
      <w:pPr>
        <w:rPr>
          <w:position w:val="0"/>
        </w:rPr>
      </w:pPr>
    </w:p>
    <w:p w14:paraId="4F59C49B" w14:textId="77777777" w:rsidR="00377263" w:rsidRDefault="00377263" w:rsidP="00377263">
      <w:pPr>
        <w:pStyle w:val="ListParagraph"/>
        <w:numPr>
          <w:ilvl w:val="0"/>
          <w:numId w:val="32"/>
        </w:numPr>
        <w:sectPr w:rsidR="00377263">
          <w:type w:val="continuous"/>
          <w:pgSz w:w="12240" w:h="15840"/>
          <w:pgMar w:top="720" w:right="720" w:bottom="720" w:left="720" w:header="720" w:footer="720" w:gutter="0"/>
          <w:cols w:space="720"/>
        </w:sectPr>
      </w:pPr>
    </w:p>
    <w:p w14:paraId="000001E9" w14:textId="210CDD80" w:rsidR="00863576" w:rsidRDefault="00990681" w:rsidP="00377263">
      <w:pPr>
        <w:pStyle w:val="ListParagraph"/>
        <w:numPr>
          <w:ilvl w:val="0"/>
          <w:numId w:val="32"/>
        </w:numPr>
      </w:pPr>
      <w:r>
        <w:t>Completes computerized &amp;/or hand-written documentation per setting protocols/formats.</w:t>
      </w:r>
    </w:p>
    <w:p w14:paraId="000001EA" w14:textId="0863B3FE" w:rsidR="00863576" w:rsidRDefault="00990681" w:rsidP="00377263">
      <w:pPr>
        <w:pStyle w:val="ListParagraph"/>
        <w:numPr>
          <w:ilvl w:val="0"/>
          <w:numId w:val="32"/>
        </w:numPr>
      </w:pPr>
      <w:r>
        <w:t>Uses approved institutional terminology/abbreviations.</w:t>
      </w:r>
    </w:p>
    <w:p w14:paraId="000001EB" w14:textId="73FCD623" w:rsidR="00863576" w:rsidRDefault="00990681" w:rsidP="00377263">
      <w:pPr>
        <w:pStyle w:val="ListParagraph"/>
        <w:numPr>
          <w:ilvl w:val="0"/>
          <w:numId w:val="32"/>
        </w:numPr>
      </w:pPr>
      <w:r>
        <w:t>Uses technology when available to check work (grammar, spelling)</w:t>
      </w:r>
    </w:p>
    <w:p w14:paraId="000001ED" w14:textId="45AFE5C4" w:rsidR="00863576" w:rsidRDefault="00990681" w:rsidP="00377263">
      <w:pPr>
        <w:pStyle w:val="ListParagraph"/>
        <w:numPr>
          <w:ilvl w:val="0"/>
          <w:numId w:val="32"/>
        </w:numPr>
      </w:pPr>
      <w:r>
        <w:t>Uses strategies such as proof reading, reading aloud, checking against template, asking colleague/peer to proof if feasible.</w:t>
      </w:r>
    </w:p>
    <w:p w14:paraId="000001EF" w14:textId="080E5D29" w:rsidR="00863576" w:rsidRDefault="00990681" w:rsidP="00377263">
      <w:pPr>
        <w:pStyle w:val="ListParagraph"/>
        <w:numPr>
          <w:ilvl w:val="0"/>
          <w:numId w:val="32"/>
        </w:numPr>
      </w:pPr>
      <w:r>
        <w:t>Uses language appropriate to the recipient of the information, including, but not limited to, funding agencies &amp; regulatory agencies.</w:t>
      </w:r>
    </w:p>
    <w:p w14:paraId="7624F0F8" w14:textId="77777777" w:rsidR="00377263" w:rsidRDefault="00990681" w:rsidP="00F70882">
      <w:pPr>
        <w:pStyle w:val="ListParagraph"/>
        <w:numPr>
          <w:ilvl w:val="0"/>
          <w:numId w:val="32"/>
        </w:numPr>
      </w:pPr>
      <w:r>
        <w:t>Other:</w:t>
      </w:r>
    </w:p>
    <w:p w14:paraId="41D848F9" w14:textId="69E0F507" w:rsidR="00377263" w:rsidRDefault="00377263" w:rsidP="00377263">
      <w:pPr>
        <w:pStyle w:val="ListParagraph"/>
        <w:sectPr w:rsidR="00377263" w:rsidSect="00377263">
          <w:type w:val="continuous"/>
          <w:pgSz w:w="12240" w:h="15840"/>
          <w:pgMar w:top="720" w:right="720" w:bottom="720" w:left="720" w:header="720" w:footer="720" w:gutter="0"/>
          <w:cols w:num="2" w:space="720"/>
        </w:sectPr>
      </w:pPr>
      <w:r>
        <w:t>_____________________________</w:t>
      </w:r>
    </w:p>
    <w:p w14:paraId="56563EB4" w14:textId="6C128C97" w:rsidR="00377263" w:rsidRDefault="00990681" w:rsidP="002D140E">
      <w:pPr>
        <w:pStyle w:val="Heading2"/>
      </w:pPr>
      <w:r>
        <w:t>FWPE item #31</w:t>
      </w:r>
      <w:r w:rsidR="002D140E">
        <w:t xml:space="preserve"> - #32</w:t>
      </w:r>
      <w:r>
        <w:t xml:space="preserve">: </w:t>
      </w:r>
      <w:r w:rsidR="002D140E" w:rsidRPr="002D140E">
        <w:t>Collaborates with fieldwork educators to enhance the learning experience and takes responsibility for professional competence by actively seeking learning opportunities and guidance from supervisors and others</w:t>
      </w:r>
      <w:r w:rsidR="002D140E">
        <w:t>:</w:t>
      </w:r>
    </w:p>
    <w:p w14:paraId="3E659621" w14:textId="77777777" w:rsidR="002D140E" w:rsidRPr="002D140E" w:rsidRDefault="002D140E" w:rsidP="002D140E"/>
    <w:p w14:paraId="7137439F" w14:textId="77777777" w:rsidR="00377263" w:rsidRDefault="00377263" w:rsidP="00377263">
      <w:pPr>
        <w:pStyle w:val="ListParagraph"/>
        <w:numPr>
          <w:ilvl w:val="0"/>
          <w:numId w:val="33"/>
        </w:numPr>
        <w:sectPr w:rsidR="00377263">
          <w:type w:val="continuous"/>
          <w:pgSz w:w="12240" w:h="15840"/>
          <w:pgMar w:top="720" w:right="720" w:bottom="720" w:left="720" w:header="720" w:footer="720" w:gutter="0"/>
          <w:cols w:space="720"/>
        </w:sectPr>
      </w:pPr>
    </w:p>
    <w:p w14:paraId="2672EA7D" w14:textId="6C8DD6C4" w:rsidR="002D140E" w:rsidRPr="002D140E" w:rsidRDefault="002D140E" w:rsidP="002D140E">
      <w:pPr>
        <w:pStyle w:val="ListParagraph"/>
        <w:numPr>
          <w:ilvl w:val="0"/>
          <w:numId w:val="33"/>
        </w:numPr>
      </w:pPr>
      <w:r w:rsidRPr="002D140E">
        <w:t>Initiates communication and identifies personal strengths and challenges.</w:t>
      </w:r>
    </w:p>
    <w:p w14:paraId="219A965A" w14:textId="5FE34224" w:rsidR="002D140E" w:rsidRPr="002D140E" w:rsidRDefault="002D140E" w:rsidP="002D140E">
      <w:pPr>
        <w:pStyle w:val="ListParagraph"/>
        <w:numPr>
          <w:ilvl w:val="0"/>
          <w:numId w:val="33"/>
        </w:numPr>
      </w:pPr>
      <w:r w:rsidRPr="002D140E">
        <w:t>Seeks specific feedback from the supervisor and consistently clarifies expectations.</w:t>
      </w:r>
    </w:p>
    <w:p w14:paraId="4286C579" w14:textId="1B9B091E" w:rsidR="002D140E" w:rsidRPr="002D140E" w:rsidRDefault="002D140E" w:rsidP="002D140E">
      <w:pPr>
        <w:pStyle w:val="ListParagraph"/>
        <w:numPr>
          <w:ilvl w:val="0"/>
          <w:numId w:val="33"/>
        </w:numPr>
      </w:pPr>
      <w:r w:rsidRPr="002D140E">
        <w:t>Shares learning preferences and adjusts as needed with supervisor support.</w:t>
      </w:r>
    </w:p>
    <w:p w14:paraId="47529770" w14:textId="5F8563B2" w:rsidR="002D140E" w:rsidRPr="002D140E" w:rsidRDefault="002D140E" w:rsidP="002D140E">
      <w:pPr>
        <w:pStyle w:val="ListParagraph"/>
        <w:numPr>
          <w:ilvl w:val="0"/>
          <w:numId w:val="33"/>
        </w:numPr>
      </w:pPr>
      <w:r w:rsidRPr="002D140E">
        <w:t>Utilizes available resources (e.g., student manual) and tracks caseload/workload.</w:t>
      </w:r>
    </w:p>
    <w:p w14:paraId="46886D6B" w14:textId="45A3D54D" w:rsidR="002D140E" w:rsidRPr="002D140E" w:rsidRDefault="002D140E" w:rsidP="002D140E">
      <w:pPr>
        <w:pStyle w:val="ListParagraph"/>
        <w:numPr>
          <w:ilvl w:val="0"/>
          <w:numId w:val="33"/>
        </w:numPr>
      </w:pPr>
      <w:r w:rsidRPr="002D140E">
        <w:t>Proactively schedules supervision meetings to discuss concerns and suggest improvements.</w:t>
      </w:r>
    </w:p>
    <w:p w14:paraId="7ADA7184" w14:textId="403A0CDA" w:rsidR="002D140E" w:rsidRPr="002D140E" w:rsidRDefault="002D140E" w:rsidP="002D140E">
      <w:pPr>
        <w:pStyle w:val="ListParagraph"/>
        <w:numPr>
          <w:ilvl w:val="0"/>
          <w:numId w:val="33"/>
        </w:numPr>
      </w:pPr>
      <w:r w:rsidRPr="002D140E">
        <w:t>Comes prepared to supervision with questions, concerns, and feasible solutions.</w:t>
      </w:r>
    </w:p>
    <w:p w14:paraId="2941D861" w14:textId="4A8A402D" w:rsidR="002D140E" w:rsidRPr="002D140E" w:rsidRDefault="002D140E" w:rsidP="002D140E">
      <w:pPr>
        <w:pStyle w:val="ListParagraph"/>
        <w:numPr>
          <w:ilvl w:val="0"/>
          <w:numId w:val="33"/>
        </w:numPr>
      </w:pPr>
      <w:r w:rsidRPr="002D140E">
        <w:t>Engages with team members to understand different roles and perspectives.</w:t>
      </w:r>
    </w:p>
    <w:p w14:paraId="5E16CBCA" w14:textId="691874B1" w:rsidR="002D140E" w:rsidRPr="002D140E" w:rsidRDefault="002D140E" w:rsidP="002D140E">
      <w:pPr>
        <w:pStyle w:val="ListParagraph"/>
        <w:numPr>
          <w:ilvl w:val="0"/>
          <w:numId w:val="33"/>
        </w:numPr>
      </w:pPr>
      <w:r w:rsidRPr="002D140E">
        <w:t>Reviews testing materials and literature independently before participation.</w:t>
      </w:r>
    </w:p>
    <w:p w14:paraId="2B94FA52" w14:textId="5E479EBB" w:rsidR="002D140E" w:rsidRPr="002D140E" w:rsidRDefault="002D140E" w:rsidP="002D140E">
      <w:pPr>
        <w:pStyle w:val="ListParagraph"/>
        <w:numPr>
          <w:ilvl w:val="0"/>
          <w:numId w:val="33"/>
        </w:numPr>
      </w:pPr>
      <w:r w:rsidRPr="002D140E">
        <w:t>Seeks and shares relevant reading materials (e.g., EBP, client conditions, laws/policies).</w:t>
      </w:r>
    </w:p>
    <w:p w14:paraId="0D53F1E3" w14:textId="5717961C" w:rsidR="002D140E" w:rsidRPr="002D140E" w:rsidRDefault="002D140E" w:rsidP="002D140E">
      <w:pPr>
        <w:pStyle w:val="ListParagraph"/>
        <w:numPr>
          <w:ilvl w:val="0"/>
          <w:numId w:val="33"/>
        </w:numPr>
      </w:pPr>
      <w:r w:rsidRPr="002D140E">
        <w:t>Pilots new program ideas and improvements when feasible.</w:t>
      </w:r>
    </w:p>
    <w:p w14:paraId="687339A0" w14:textId="1D7D4FF6" w:rsidR="002D140E" w:rsidRPr="002D140E" w:rsidRDefault="002D140E" w:rsidP="002D140E">
      <w:pPr>
        <w:pStyle w:val="ListParagraph"/>
        <w:numPr>
          <w:ilvl w:val="0"/>
          <w:numId w:val="33"/>
        </w:numPr>
      </w:pPr>
      <w:r w:rsidRPr="002D140E">
        <w:t>Collaborates in research design or data collection (IRB-approved).</w:t>
      </w:r>
    </w:p>
    <w:p w14:paraId="637EB691" w14:textId="0498B8A5" w:rsidR="002D140E" w:rsidRDefault="002D140E" w:rsidP="002D140E">
      <w:pPr>
        <w:pStyle w:val="ListParagraph"/>
        <w:numPr>
          <w:ilvl w:val="0"/>
          <w:numId w:val="33"/>
        </w:numPr>
      </w:pPr>
      <w:r w:rsidRPr="002D140E">
        <w:t>Attends in-services and continuing education based on relevance and workload management</w:t>
      </w:r>
    </w:p>
    <w:p w14:paraId="5CAB4B01" w14:textId="77777777" w:rsidR="002D140E" w:rsidRDefault="002D140E" w:rsidP="002D140E">
      <w:pPr>
        <w:pStyle w:val="ListParagraph"/>
        <w:numPr>
          <w:ilvl w:val="0"/>
          <w:numId w:val="33"/>
        </w:numPr>
      </w:pPr>
      <w:r>
        <w:t>Other</w:t>
      </w:r>
    </w:p>
    <w:p w14:paraId="4AB8C504" w14:textId="28009099" w:rsidR="002D140E" w:rsidRDefault="002D140E" w:rsidP="002D140E">
      <w:pPr>
        <w:pStyle w:val="ListParagraph"/>
      </w:pPr>
      <w:r>
        <w:t>____________________________________</w:t>
      </w:r>
    </w:p>
    <w:p w14:paraId="300E98A2" w14:textId="77777777" w:rsidR="002D140E" w:rsidRDefault="002D140E" w:rsidP="002D140E"/>
    <w:p w14:paraId="702A0C17" w14:textId="60B907FD" w:rsidR="002D140E" w:rsidRDefault="002D140E" w:rsidP="002D140E">
      <w:pPr>
        <w:sectPr w:rsidR="002D140E" w:rsidSect="00377263">
          <w:type w:val="continuous"/>
          <w:pgSz w:w="12240" w:h="15840"/>
          <w:pgMar w:top="720" w:right="720" w:bottom="720" w:left="720" w:header="720" w:footer="720" w:gutter="0"/>
          <w:cols w:num="2" w:space="720"/>
        </w:sectPr>
      </w:pPr>
    </w:p>
    <w:p w14:paraId="000001FF" w14:textId="77777777" w:rsidR="00863576" w:rsidRDefault="00863576" w:rsidP="00F70882"/>
    <w:p w14:paraId="06BA2129" w14:textId="77777777" w:rsidR="00377263" w:rsidRDefault="00377263" w:rsidP="00377263">
      <w:pPr>
        <w:pStyle w:val="ListParagraph"/>
        <w:numPr>
          <w:ilvl w:val="0"/>
          <w:numId w:val="34"/>
        </w:numPr>
        <w:sectPr w:rsidR="00377263">
          <w:type w:val="continuous"/>
          <w:pgSz w:w="12240" w:h="15840"/>
          <w:pgMar w:top="720" w:right="720" w:bottom="720" w:left="720" w:header="720" w:footer="720" w:gutter="0"/>
          <w:cols w:space="720"/>
        </w:sectPr>
      </w:pPr>
    </w:p>
    <w:p w14:paraId="3019C829" w14:textId="77777777" w:rsidR="00377263" w:rsidRDefault="00377263" w:rsidP="00F70882"/>
    <w:p w14:paraId="0000020C" w14:textId="77777777" w:rsidR="00863576" w:rsidRDefault="00990681" w:rsidP="00F70882">
      <w:pPr>
        <w:pStyle w:val="Heading2"/>
      </w:pPr>
      <w:r>
        <w:t>FWPE item #33: Responds constructively to feedback in a timely manner:</w:t>
      </w:r>
    </w:p>
    <w:p w14:paraId="0000020D" w14:textId="77777777" w:rsidR="00863576" w:rsidRDefault="00863576" w:rsidP="00F70882"/>
    <w:p w14:paraId="1269C280" w14:textId="77777777" w:rsidR="00377263" w:rsidRDefault="00377263" w:rsidP="00377263">
      <w:pPr>
        <w:pStyle w:val="ListParagraph"/>
        <w:numPr>
          <w:ilvl w:val="0"/>
          <w:numId w:val="35"/>
        </w:numPr>
        <w:sectPr w:rsidR="00377263">
          <w:type w:val="continuous"/>
          <w:pgSz w:w="12240" w:h="15840"/>
          <w:pgMar w:top="720" w:right="720" w:bottom="720" w:left="720" w:header="720" w:footer="720" w:gutter="0"/>
          <w:cols w:space="720"/>
        </w:sectPr>
      </w:pPr>
    </w:p>
    <w:p w14:paraId="0000020E" w14:textId="38EAB678" w:rsidR="00863576" w:rsidRDefault="00990681" w:rsidP="00377263">
      <w:pPr>
        <w:pStyle w:val="ListParagraph"/>
        <w:numPr>
          <w:ilvl w:val="0"/>
          <w:numId w:val="35"/>
        </w:numPr>
      </w:pPr>
      <w:r>
        <w:t>Engages in mutual feedback exchange (e.g., listen, clarify, acknowledge feedback &amp;/or redirection, provide examples, ask “How can I improve?”; discuss ways to make active changes, identify what would be helpful, discusses options)</w:t>
      </w:r>
    </w:p>
    <w:p w14:paraId="0000020F" w14:textId="1F66FB74" w:rsidR="00863576" w:rsidRDefault="00990681" w:rsidP="00377263">
      <w:pPr>
        <w:pStyle w:val="ListParagraph"/>
        <w:numPr>
          <w:ilvl w:val="0"/>
          <w:numId w:val="35"/>
        </w:numPr>
      </w:pPr>
      <w:r>
        <w:t xml:space="preserve">Demonstrates commitment to learning by identifying specific goals/actions to improve behavior/performance in collaboration with </w:t>
      </w:r>
      <w:r w:rsidR="00F70882">
        <w:t>supervisor.</w:t>
      </w:r>
    </w:p>
    <w:p w14:paraId="00000210" w14:textId="4CC94D28" w:rsidR="00863576" w:rsidRDefault="00990681" w:rsidP="00377263">
      <w:pPr>
        <w:pStyle w:val="ListParagraph"/>
        <w:numPr>
          <w:ilvl w:val="0"/>
          <w:numId w:val="35"/>
        </w:numPr>
      </w:pPr>
      <w:r>
        <w:t xml:space="preserve">Processes feedback &amp; seeks support from supervisor appropriate to context of supervisory relationship &amp; learning </w:t>
      </w:r>
      <w:r w:rsidR="00F70882">
        <w:t>opportunity.</w:t>
      </w:r>
    </w:p>
    <w:p w14:paraId="00000211" w14:textId="61A1E453" w:rsidR="00863576" w:rsidRDefault="00990681" w:rsidP="00377263">
      <w:pPr>
        <w:pStyle w:val="ListParagraph"/>
        <w:numPr>
          <w:ilvl w:val="0"/>
          <w:numId w:val="35"/>
        </w:numPr>
      </w:pPr>
      <w:r>
        <w:t>Utilizes tools to reflect on own performance or variables affecting performance (e.g., self-assessment on FWPE, journaling, FEAT)</w:t>
      </w:r>
    </w:p>
    <w:p w14:paraId="00000212" w14:textId="1AC13A77" w:rsidR="00863576" w:rsidRDefault="00990681" w:rsidP="00377263">
      <w:pPr>
        <w:pStyle w:val="ListParagraph"/>
        <w:numPr>
          <w:ilvl w:val="0"/>
          <w:numId w:val="35"/>
        </w:numPr>
      </w:pPr>
      <w:r>
        <w:t xml:space="preserve">Takes initiative to contact academic program resource persons for support if </w:t>
      </w:r>
      <w:r w:rsidR="00F70882">
        <w:t>needed.</w:t>
      </w:r>
    </w:p>
    <w:p w14:paraId="00000214" w14:textId="5826F983" w:rsidR="00863576" w:rsidRDefault="00115BBA" w:rsidP="00377263">
      <w:pPr>
        <w:pStyle w:val="ListParagraph"/>
        <w:numPr>
          <w:ilvl w:val="0"/>
          <w:numId w:val="35"/>
        </w:numPr>
      </w:pPr>
      <w:r>
        <w:t>Other: _</w:t>
      </w:r>
      <w:r w:rsidR="00377263">
        <w:t>_________________________________</w:t>
      </w:r>
    </w:p>
    <w:p w14:paraId="7E57669D" w14:textId="77777777" w:rsidR="00377263" w:rsidRDefault="00377263" w:rsidP="00F70882">
      <w:pPr>
        <w:sectPr w:rsidR="00377263" w:rsidSect="00377263">
          <w:type w:val="continuous"/>
          <w:pgSz w:w="12240" w:h="15840"/>
          <w:pgMar w:top="720" w:right="720" w:bottom="720" w:left="720" w:header="720" w:footer="720" w:gutter="0"/>
          <w:cols w:num="2" w:space="720"/>
        </w:sectPr>
      </w:pPr>
    </w:p>
    <w:p w14:paraId="00000216" w14:textId="77777777" w:rsidR="00863576" w:rsidRDefault="00863576" w:rsidP="00F70882"/>
    <w:p w14:paraId="00000217" w14:textId="77777777" w:rsidR="00863576" w:rsidRDefault="00990681" w:rsidP="00F70882">
      <w:pPr>
        <w:pStyle w:val="Heading2"/>
      </w:pPr>
      <w:r>
        <w:t>FWPE item #34: Demonstrates consistent and acceptable work behaviors.</w:t>
      </w:r>
    </w:p>
    <w:p w14:paraId="33F3E64F" w14:textId="77777777" w:rsidR="00F70882" w:rsidRPr="00F70882" w:rsidRDefault="00F70882" w:rsidP="00F70882">
      <w:pPr>
        <w:rPr>
          <w:rFonts w:asciiTheme="majorHAnsi" w:hAnsiTheme="majorHAnsi" w:cstheme="majorHAnsi"/>
        </w:rPr>
      </w:pPr>
    </w:p>
    <w:p w14:paraId="2A756F60" w14:textId="77777777" w:rsidR="00115BBA" w:rsidRDefault="00115BBA" w:rsidP="00115BBA">
      <w:pPr>
        <w:pStyle w:val="ListParagraph"/>
        <w:numPr>
          <w:ilvl w:val="0"/>
          <w:numId w:val="36"/>
        </w:numPr>
        <w:rPr>
          <w:rFonts w:asciiTheme="majorHAnsi" w:eastAsia="Times New Roman" w:hAnsiTheme="majorHAnsi" w:cstheme="majorHAnsi"/>
          <w:color w:val="000000"/>
        </w:rPr>
        <w:sectPr w:rsidR="00115BBA">
          <w:type w:val="continuous"/>
          <w:pgSz w:w="12240" w:h="15840"/>
          <w:pgMar w:top="720" w:right="720" w:bottom="720" w:left="720" w:header="720" w:footer="720" w:gutter="0"/>
          <w:cols w:space="720"/>
        </w:sectPr>
      </w:pPr>
    </w:p>
    <w:p w14:paraId="00000218" w14:textId="4E93593A" w:rsidR="00863576" w:rsidRPr="00115BBA" w:rsidRDefault="00990681" w:rsidP="00115BBA">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 xml:space="preserve">Takes initiative to address workload </w:t>
      </w:r>
      <w:r w:rsidR="00115BBA" w:rsidRPr="00115BBA">
        <w:rPr>
          <w:rFonts w:asciiTheme="majorHAnsi" w:eastAsia="Times New Roman" w:hAnsiTheme="majorHAnsi" w:cstheme="majorHAnsi"/>
          <w:color w:val="000000"/>
        </w:rPr>
        <w:t>management.</w:t>
      </w:r>
    </w:p>
    <w:p w14:paraId="00000219" w14:textId="05D2F771" w:rsidR="00863576" w:rsidRPr="00115BBA" w:rsidRDefault="00990681" w:rsidP="00115BBA">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 xml:space="preserve">Demonstrates consistent work behaviors in both task &amp; interpersonal </w:t>
      </w:r>
      <w:r w:rsidR="00115BBA" w:rsidRPr="00115BBA">
        <w:rPr>
          <w:rFonts w:asciiTheme="majorHAnsi" w:eastAsia="Times New Roman" w:hAnsiTheme="majorHAnsi" w:cstheme="majorHAnsi"/>
          <w:color w:val="000000"/>
        </w:rPr>
        <w:t>interaction.</w:t>
      </w:r>
    </w:p>
    <w:p w14:paraId="0000021A" w14:textId="096B56B6" w:rsidR="00863576" w:rsidRPr="00115BBA" w:rsidRDefault="00990681" w:rsidP="00115BBA">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 xml:space="preserve">Attends to site cleanliness, safety &amp; maintenance of supplies as appropriate to </w:t>
      </w:r>
      <w:r w:rsidR="00115BBA" w:rsidRPr="00115BBA">
        <w:rPr>
          <w:rFonts w:asciiTheme="majorHAnsi" w:eastAsia="Times New Roman" w:hAnsiTheme="majorHAnsi" w:cstheme="majorHAnsi"/>
          <w:color w:val="000000"/>
        </w:rPr>
        <w:t>role.</w:t>
      </w:r>
    </w:p>
    <w:p w14:paraId="0000021B" w14:textId="75EA417B" w:rsidR="00863576" w:rsidRPr="00115BBA" w:rsidRDefault="00990681" w:rsidP="00115BBA">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Comes prepared for meetings/</w:t>
      </w:r>
      <w:r w:rsidR="00115BBA" w:rsidRPr="00115BBA">
        <w:rPr>
          <w:rFonts w:asciiTheme="majorHAnsi" w:eastAsia="Times New Roman" w:hAnsiTheme="majorHAnsi" w:cstheme="majorHAnsi"/>
          <w:color w:val="000000"/>
        </w:rPr>
        <w:t>sessions.</w:t>
      </w:r>
    </w:p>
    <w:p w14:paraId="0000021E" w14:textId="36DF02D2" w:rsidR="00863576" w:rsidRPr="00115BBA" w:rsidRDefault="00990681" w:rsidP="00115BBA">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Proactively plans for &amp; requests appropriate supports or accommodations in manner consistent with federal law &amp; site resources (e.g., open in communication, provides appropriate documentation, requests reasonable accommodation if indicated)</w:t>
      </w:r>
    </w:p>
    <w:p w14:paraId="6C648B3E" w14:textId="77777777" w:rsidR="00115BBA" w:rsidRDefault="00990681" w:rsidP="00F70882">
      <w:pPr>
        <w:pStyle w:val="ListParagraph"/>
        <w:numPr>
          <w:ilvl w:val="0"/>
          <w:numId w:val="36"/>
        </w:numPr>
        <w:rPr>
          <w:rFonts w:asciiTheme="majorHAnsi" w:eastAsia="Times New Roman" w:hAnsiTheme="majorHAnsi" w:cstheme="majorHAnsi"/>
          <w:color w:val="000000"/>
        </w:rPr>
      </w:pPr>
      <w:r w:rsidRPr="00115BBA">
        <w:rPr>
          <w:rFonts w:asciiTheme="majorHAnsi" w:eastAsia="Times New Roman" w:hAnsiTheme="majorHAnsi" w:cstheme="majorHAnsi"/>
          <w:color w:val="000000"/>
        </w:rPr>
        <w:t xml:space="preserve">Other: </w:t>
      </w:r>
    </w:p>
    <w:p w14:paraId="763E89DE" w14:textId="2C3370EF" w:rsidR="00115BBA" w:rsidRPr="00115BBA" w:rsidRDefault="00115BBA" w:rsidP="00115BBA">
      <w:pPr>
        <w:pStyle w:val="ListParagraph"/>
        <w:rPr>
          <w:rFonts w:asciiTheme="majorHAnsi" w:eastAsia="Times New Roman" w:hAnsiTheme="majorHAnsi" w:cstheme="majorHAnsi"/>
          <w:color w:val="000000"/>
        </w:rPr>
        <w:sectPr w:rsidR="00115BBA" w:rsidRPr="00115BBA" w:rsidSect="00115BBA">
          <w:type w:val="continuous"/>
          <w:pgSz w:w="12240" w:h="15840"/>
          <w:pgMar w:top="720" w:right="720" w:bottom="720" w:left="720" w:header="720" w:footer="720" w:gutter="0"/>
          <w:cols w:num="2" w:space="720"/>
        </w:sectPr>
      </w:pPr>
      <w:r w:rsidRPr="00115BBA">
        <w:rPr>
          <w:rFonts w:asciiTheme="majorHAnsi" w:eastAsia="Times New Roman" w:hAnsiTheme="majorHAnsi" w:cstheme="majorHAnsi"/>
          <w:color w:val="000000"/>
        </w:rPr>
        <w:t>_________</w:t>
      </w:r>
      <w:r>
        <w:rPr>
          <w:rFonts w:asciiTheme="majorHAnsi" w:eastAsia="Times New Roman" w:hAnsiTheme="majorHAnsi" w:cstheme="majorHAnsi"/>
          <w:color w:val="000000"/>
        </w:rPr>
        <w:t>_______</w:t>
      </w:r>
      <w:r w:rsidRPr="00115BBA">
        <w:rPr>
          <w:rFonts w:asciiTheme="majorHAnsi" w:eastAsia="Times New Roman" w:hAnsiTheme="majorHAnsi" w:cstheme="majorHAnsi"/>
          <w:color w:val="000000"/>
        </w:rPr>
        <w:t>_______________________</w:t>
      </w:r>
    </w:p>
    <w:p w14:paraId="00000220" w14:textId="77777777" w:rsidR="00863576" w:rsidRPr="00F70882" w:rsidRDefault="00863576" w:rsidP="00F70882">
      <w:pPr>
        <w:rPr>
          <w:rFonts w:asciiTheme="majorHAnsi" w:eastAsia="Times New Roman" w:hAnsiTheme="majorHAnsi" w:cstheme="majorHAnsi"/>
          <w:color w:val="000000"/>
        </w:rPr>
      </w:pPr>
    </w:p>
    <w:p w14:paraId="00000221" w14:textId="77777777" w:rsidR="00863576" w:rsidRDefault="00990681" w:rsidP="00F70882">
      <w:pPr>
        <w:pStyle w:val="Heading2"/>
      </w:pPr>
      <w:r>
        <w:t>FWPE item #35: Demonstrates effective time management:</w:t>
      </w:r>
    </w:p>
    <w:p w14:paraId="00000222" w14:textId="77777777" w:rsidR="00863576" w:rsidRDefault="00863576" w:rsidP="00F70882"/>
    <w:p w14:paraId="5D3DDE94" w14:textId="77777777" w:rsidR="00115BBA" w:rsidRDefault="00115BBA" w:rsidP="00115BBA">
      <w:pPr>
        <w:pStyle w:val="ListParagraph"/>
        <w:numPr>
          <w:ilvl w:val="0"/>
          <w:numId w:val="37"/>
        </w:numPr>
        <w:sectPr w:rsidR="00115BBA">
          <w:type w:val="continuous"/>
          <w:pgSz w:w="12240" w:h="15840"/>
          <w:pgMar w:top="720" w:right="720" w:bottom="720" w:left="720" w:header="720" w:footer="720" w:gutter="0"/>
          <w:cols w:space="720"/>
        </w:sectPr>
      </w:pPr>
    </w:p>
    <w:p w14:paraId="00000223" w14:textId="6A3EEEDA" w:rsidR="00863576" w:rsidRDefault="00990681" w:rsidP="00115BBA">
      <w:pPr>
        <w:pStyle w:val="ListParagraph"/>
        <w:numPr>
          <w:ilvl w:val="0"/>
          <w:numId w:val="37"/>
        </w:numPr>
      </w:pPr>
      <w:r>
        <w:t>Monitors, maintains &amp; adapts own schedule in accordance w</w:t>
      </w:r>
      <w:r w:rsidR="00F441E8">
        <w:t>ith</w:t>
      </w:r>
      <w:r>
        <w:t xml:space="preserve"> site’s </w:t>
      </w:r>
      <w:r w:rsidR="00F70882">
        <w:t>priorities.</w:t>
      </w:r>
    </w:p>
    <w:p w14:paraId="00000224" w14:textId="0B5E205A" w:rsidR="00863576" w:rsidRDefault="00990681" w:rsidP="00115BBA">
      <w:pPr>
        <w:pStyle w:val="ListParagraph"/>
        <w:numPr>
          <w:ilvl w:val="0"/>
          <w:numId w:val="37"/>
        </w:numPr>
      </w:pPr>
      <w:r>
        <w:t xml:space="preserve">Organizes agenda or materials for meetings &amp; </w:t>
      </w:r>
      <w:r w:rsidR="00F70882">
        <w:t>sessions.</w:t>
      </w:r>
    </w:p>
    <w:p w14:paraId="00000225" w14:textId="6AE4C0D2" w:rsidR="00863576" w:rsidRDefault="00990681" w:rsidP="00115BBA">
      <w:pPr>
        <w:pStyle w:val="ListParagraph"/>
        <w:numPr>
          <w:ilvl w:val="0"/>
          <w:numId w:val="37"/>
        </w:numPr>
      </w:pPr>
      <w:r>
        <w:t>Conducts evaluation &amp;/or intervention sessions w</w:t>
      </w:r>
      <w:r w:rsidR="00115BBA">
        <w:t>ith</w:t>
      </w:r>
      <w:r>
        <w:t>in allotted time, inclusive of set-up/</w:t>
      </w:r>
      <w:r w:rsidR="00F70882">
        <w:t>clean-up.</w:t>
      </w:r>
    </w:p>
    <w:p w14:paraId="00000226" w14:textId="22A5497E" w:rsidR="00863576" w:rsidRDefault="00990681" w:rsidP="00115BBA">
      <w:pPr>
        <w:pStyle w:val="ListParagraph"/>
        <w:numPr>
          <w:ilvl w:val="0"/>
          <w:numId w:val="37"/>
        </w:numPr>
      </w:pPr>
      <w:r>
        <w:t xml:space="preserve">Completes documentation/paperwork in timely </w:t>
      </w:r>
      <w:r w:rsidR="00F70882">
        <w:t>manner.</w:t>
      </w:r>
    </w:p>
    <w:p w14:paraId="187C0F23" w14:textId="77777777" w:rsidR="00115BBA" w:rsidRDefault="00990681" w:rsidP="00115BBA">
      <w:pPr>
        <w:pStyle w:val="ListParagraph"/>
        <w:numPr>
          <w:ilvl w:val="0"/>
          <w:numId w:val="37"/>
        </w:numPr>
      </w:pPr>
      <w:r>
        <w:t>Completes learning activities by due dates</w:t>
      </w:r>
      <w:r w:rsidR="00F441E8">
        <w:t xml:space="preserve"> (please list and specify due dates</w:t>
      </w:r>
      <w:r w:rsidR="00F70882">
        <w:t xml:space="preserve">): </w:t>
      </w:r>
    </w:p>
    <w:p w14:paraId="00000227" w14:textId="6577ACFC" w:rsidR="00863576" w:rsidRDefault="00115BBA" w:rsidP="00115BBA">
      <w:pPr>
        <w:pStyle w:val="ListParagraph"/>
      </w:pPr>
      <w:r>
        <w:t>_____________</w:t>
      </w:r>
      <w:r w:rsidR="00F70882">
        <w:t>_</w:t>
      </w:r>
      <w:r w:rsidR="00F441E8">
        <w:t>_________________</w:t>
      </w:r>
    </w:p>
    <w:p w14:paraId="2990CA01" w14:textId="77777777" w:rsidR="00115BBA" w:rsidRDefault="00115BBA">
      <w:pPr>
        <w:pBdr>
          <w:top w:val="nil"/>
          <w:left w:val="nil"/>
          <w:bottom w:val="nil"/>
          <w:right w:val="nil"/>
          <w:between w:val="nil"/>
        </w:pBdr>
        <w:ind w:hanging="2"/>
        <w:rPr>
          <w:rFonts w:ascii="Times New Roman" w:eastAsia="Times New Roman" w:hAnsi="Times New Roman" w:cs="Times New Roman"/>
          <w:color w:val="000000"/>
          <w:sz w:val="20"/>
          <w:szCs w:val="20"/>
        </w:rPr>
        <w:sectPr w:rsidR="00115BBA" w:rsidSect="00115BBA">
          <w:type w:val="continuous"/>
          <w:pgSz w:w="12240" w:h="15840"/>
          <w:pgMar w:top="720" w:right="720" w:bottom="720" w:left="720" w:header="720" w:footer="720" w:gutter="0"/>
          <w:cols w:num="2" w:space="720"/>
        </w:sectPr>
      </w:pPr>
    </w:p>
    <w:p w14:paraId="00000228"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229" w14:textId="77777777" w:rsidR="00863576" w:rsidRDefault="00990681" w:rsidP="00F70882">
      <w:pPr>
        <w:pStyle w:val="Heading2"/>
      </w:pPr>
      <w:r>
        <w:t xml:space="preserve">FWPE item #36: Manages relationships effectively through therapeutic use of self and adjusts approach to meet the needs of clients and others. </w:t>
      </w:r>
    </w:p>
    <w:p w14:paraId="0000022A"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1EA9CF09" w14:textId="77777777" w:rsidR="00115BBA" w:rsidRDefault="00115BBA" w:rsidP="00115BBA">
      <w:pPr>
        <w:pStyle w:val="ListParagraph"/>
        <w:numPr>
          <w:ilvl w:val="0"/>
          <w:numId w:val="38"/>
        </w:numPr>
        <w:sectPr w:rsidR="00115BBA">
          <w:type w:val="continuous"/>
          <w:pgSz w:w="12240" w:h="15840"/>
          <w:pgMar w:top="720" w:right="720" w:bottom="720" w:left="720" w:header="720" w:footer="720" w:gutter="0"/>
          <w:cols w:space="720"/>
        </w:sectPr>
      </w:pPr>
    </w:p>
    <w:p w14:paraId="0000022B" w14:textId="64C61679" w:rsidR="00863576" w:rsidRDefault="00990681" w:rsidP="00115BBA">
      <w:pPr>
        <w:pStyle w:val="ListParagraph"/>
        <w:numPr>
          <w:ilvl w:val="0"/>
          <w:numId w:val="38"/>
        </w:numPr>
      </w:pPr>
      <w:r>
        <w:t>Communicates concerns in 1</w:t>
      </w:r>
      <w:r w:rsidRPr="00115BBA">
        <w:rPr>
          <w:vertAlign w:val="superscript"/>
        </w:rPr>
        <w:t>st</w:t>
      </w:r>
      <w:r>
        <w:t xml:space="preserve"> person manner (e.g., “I statements”)</w:t>
      </w:r>
    </w:p>
    <w:p w14:paraId="0000022C" w14:textId="1E59063D" w:rsidR="00863576" w:rsidRDefault="00990681" w:rsidP="00115BBA">
      <w:pPr>
        <w:pStyle w:val="ListParagraph"/>
        <w:numPr>
          <w:ilvl w:val="0"/>
          <w:numId w:val="38"/>
        </w:numPr>
      </w:pPr>
      <w:r>
        <w:t xml:space="preserve">Remains calm when conveying point of view when conflict </w:t>
      </w:r>
      <w:r w:rsidR="00F70882">
        <w:t>arises.</w:t>
      </w:r>
    </w:p>
    <w:p w14:paraId="0000022D" w14:textId="58510350" w:rsidR="00863576" w:rsidRDefault="00990681" w:rsidP="00115BBA">
      <w:pPr>
        <w:pStyle w:val="ListParagraph"/>
        <w:numPr>
          <w:ilvl w:val="0"/>
          <w:numId w:val="38"/>
        </w:numPr>
      </w:pPr>
      <w:r>
        <w:t xml:space="preserve">Compromises as needed when negotiating </w:t>
      </w:r>
      <w:r w:rsidR="00F70882">
        <w:t>workload.</w:t>
      </w:r>
    </w:p>
    <w:p w14:paraId="0000022E" w14:textId="36F8F3E6" w:rsidR="00863576" w:rsidRDefault="00990681" w:rsidP="00115BBA">
      <w:pPr>
        <w:pStyle w:val="ListParagraph"/>
        <w:numPr>
          <w:ilvl w:val="0"/>
          <w:numId w:val="38"/>
        </w:numPr>
      </w:pPr>
      <w:r>
        <w:t>Demonstrates flexibility to support own learning or department mission (e.g., extra effort, stay late if needed, etc.,)</w:t>
      </w:r>
    </w:p>
    <w:p w14:paraId="0000022F" w14:textId="07B17E3F" w:rsidR="00863576" w:rsidRDefault="00990681" w:rsidP="00115BBA">
      <w:pPr>
        <w:pStyle w:val="ListParagraph"/>
        <w:numPr>
          <w:ilvl w:val="0"/>
          <w:numId w:val="38"/>
        </w:numPr>
      </w:pPr>
      <w:r>
        <w:t xml:space="preserve">Demonstrates ongoing awareness of </w:t>
      </w:r>
      <w:r w:rsidR="00F70882">
        <w:t>the impact</w:t>
      </w:r>
      <w:r>
        <w:t xml:space="preserve"> of own behavior on </w:t>
      </w:r>
      <w:r w:rsidR="00F70882">
        <w:t>others.</w:t>
      </w:r>
    </w:p>
    <w:p w14:paraId="00000230" w14:textId="45D9FCAD" w:rsidR="00863576" w:rsidRDefault="00990681" w:rsidP="00115BBA">
      <w:pPr>
        <w:pStyle w:val="ListParagraph"/>
        <w:numPr>
          <w:ilvl w:val="0"/>
          <w:numId w:val="38"/>
        </w:numPr>
      </w:pPr>
      <w:r>
        <w:t xml:space="preserve">Displays positive regard for </w:t>
      </w:r>
      <w:r w:rsidR="00F70882">
        <w:t>others.</w:t>
      </w:r>
      <w:r w:rsidR="0056622D">
        <w:br w:type="column"/>
      </w:r>
    </w:p>
    <w:p w14:paraId="00000231" w14:textId="54246955" w:rsidR="00863576" w:rsidRDefault="00990681" w:rsidP="00115BBA">
      <w:pPr>
        <w:pStyle w:val="ListParagraph"/>
        <w:numPr>
          <w:ilvl w:val="0"/>
          <w:numId w:val="38"/>
        </w:numPr>
      </w:pPr>
      <w:r>
        <w:t xml:space="preserve">Demonstrates effective use of </w:t>
      </w:r>
      <w:r w:rsidR="00F70882">
        <w:t>self-disclosure</w:t>
      </w:r>
      <w:r>
        <w:t xml:space="preserve"> (e.g., moderate)/therapeutic use of self to build rapport, establish alliance(s) &amp; motivate others (peers/colleagues/clients)</w:t>
      </w:r>
    </w:p>
    <w:p w14:paraId="4E261361" w14:textId="77777777" w:rsidR="0056622D" w:rsidRDefault="0056622D" w:rsidP="0056622D">
      <w:pPr>
        <w:ind w:left="360"/>
      </w:pPr>
    </w:p>
    <w:p w14:paraId="00000232" w14:textId="2F2F8C4C" w:rsidR="00863576" w:rsidRDefault="00990681" w:rsidP="0056622D">
      <w:pPr>
        <w:pStyle w:val="ListParagraph"/>
        <w:numPr>
          <w:ilvl w:val="0"/>
          <w:numId w:val="38"/>
        </w:numPr>
      </w:pPr>
      <w:r>
        <w:t xml:space="preserve">Provides timely &amp; specific </w:t>
      </w:r>
      <w:r w:rsidR="00F70882">
        <w:t>feedback.</w:t>
      </w:r>
    </w:p>
    <w:p w14:paraId="00000233" w14:textId="13E9C6CF" w:rsidR="00863576" w:rsidRDefault="00990681" w:rsidP="00115BBA">
      <w:pPr>
        <w:pStyle w:val="ListParagraph"/>
        <w:numPr>
          <w:ilvl w:val="0"/>
          <w:numId w:val="38"/>
        </w:numPr>
      </w:pPr>
      <w:r>
        <w:t xml:space="preserve">Sets limits to maintain safety &amp; support positive behavior/performance </w:t>
      </w:r>
      <w:r w:rsidR="00F70882">
        <w:t>improvement.</w:t>
      </w:r>
    </w:p>
    <w:p w14:paraId="73783D0C" w14:textId="77777777" w:rsidR="00115BBA" w:rsidRDefault="00115BBA">
      <w:pPr>
        <w:pBdr>
          <w:top w:val="nil"/>
          <w:left w:val="nil"/>
          <w:bottom w:val="nil"/>
          <w:right w:val="nil"/>
          <w:between w:val="nil"/>
        </w:pBdr>
        <w:ind w:hanging="2"/>
        <w:rPr>
          <w:rFonts w:ascii="Times New Roman" w:eastAsia="Times New Roman" w:hAnsi="Times New Roman" w:cs="Times New Roman"/>
          <w:color w:val="000000"/>
          <w:sz w:val="20"/>
          <w:szCs w:val="20"/>
        </w:rPr>
        <w:sectPr w:rsidR="00115BBA" w:rsidSect="0056622D">
          <w:type w:val="continuous"/>
          <w:pgSz w:w="12240" w:h="15840"/>
          <w:pgMar w:top="720" w:right="720" w:bottom="720" w:left="720" w:header="720" w:footer="720" w:gutter="0"/>
          <w:cols w:num="2" w:space="720"/>
        </w:sectPr>
      </w:pPr>
    </w:p>
    <w:p w14:paraId="00000234"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235" w14:textId="77777777" w:rsidR="00863576" w:rsidRDefault="00990681" w:rsidP="00F70882">
      <w:pPr>
        <w:pStyle w:val="Heading2"/>
      </w:pPr>
      <w:r>
        <w:t>FWPE item #37: Demonstrates respect for diversity factors of others.</w:t>
      </w:r>
    </w:p>
    <w:p w14:paraId="00000236"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68E69D3" w14:textId="77777777" w:rsidR="00115BBA" w:rsidRDefault="00115BBA" w:rsidP="00115BBA">
      <w:pPr>
        <w:pStyle w:val="ListParagraph"/>
        <w:numPr>
          <w:ilvl w:val="0"/>
          <w:numId w:val="39"/>
        </w:numPr>
        <w:sectPr w:rsidR="00115BBA">
          <w:type w:val="continuous"/>
          <w:pgSz w:w="12240" w:h="15840"/>
          <w:pgMar w:top="720" w:right="720" w:bottom="720" w:left="720" w:header="720" w:footer="720" w:gutter="0"/>
          <w:cols w:space="720"/>
        </w:sectPr>
      </w:pPr>
    </w:p>
    <w:p w14:paraId="00000237" w14:textId="66CAD8B6" w:rsidR="00863576" w:rsidRDefault="00990681" w:rsidP="00115BBA">
      <w:pPr>
        <w:pStyle w:val="ListParagraph"/>
        <w:numPr>
          <w:ilvl w:val="0"/>
          <w:numId w:val="39"/>
        </w:numPr>
      </w:pPr>
      <w:r>
        <w:t>Demonstrates awareness of own background and sensitivity to worldviews of others (clients, family, colleagues)</w:t>
      </w:r>
    </w:p>
    <w:p w14:paraId="00000238" w14:textId="0EE8B8EE" w:rsidR="00863576" w:rsidRDefault="00990681" w:rsidP="00115BBA">
      <w:pPr>
        <w:pStyle w:val="ListParagraph"/>
        <w:numPr>
          <w:ilvl w:val="0"/>
          <w:numId w:val="39"/>
        </w:numPr>
      </w:pPr>
      <w:r>
        <w:t xml:space="preserve">Refrains from imposing own beliefs &amp; values on </w:t>
      </w:r>
      <w:r w:rsidR="00F70882">
        <w:t>others.</w:t>
      </w:r>
    </w:p>
    <w:p w14:paraId="00000239" w14:textId="110B2AC7" w:rsidR="00863576" w:rsidRDefault="00990681" w:rsidP="00115BBA">
      <w:pPr>
        <w:pStyle w:val="ListParagraph"/>
        <w:numPr>
          <w:ilvl w:val="0"/>
          <w:numId w:val="39"/>
        </w:numPr>
      </w:pPr>
      <w:r>
        <w:t xml:space="preserve">Maintains clients’ </w:t>
      </w:r>
      <w:r w:rsidR="00F70882">
        <w:t>dignity.</w:t>
      </w:r>
    </w:p>
    <w:p w14:paraId="0000023A" w14:textId="7474BD20" w:rsidR="00863576" w:rsidRDefault="00990681" w:rsidP="00115BBA">
      <w:pPr>
        <w:pStyle w:val="ListParagraph"/>
        <w:numPr>
          <w:ilvl w:val="0"/>
          <w:numId w:val="39"/>
        </w:numPr>
      </w:pPr>
      <w:r>
        <w:t xml:space="preserve">Gathers information about clients’ cultural values &amp;/or spiritual </w:t>
      </w:r>
      <w:r w:rsidR="00F70882">
        <w:t>beliefs.</w:t>
      </w:r>
    </w:p>
    <w:p w14:paraId="0000023B" w14:textId="36EE1B14" w:rsidR="00863576" w:rsidRDefault="00990681" w:rsidP="00115BBA">
      <w:pPr>
        <w:pStyle w:val="ListParagraph"/>
        <w:numPr>
          <w:ilvl w:val="0"/>
          <w:numId w:val="39"/>
        </w:numPr>
      </w:pPr>
      <w:r>
        <w:t xml:space="preserve">Incorporates clients’ values &amp; beliefs into therapeutic interactions &amp; </w:t>
      </w:r>
      <w:r w:rsidR="00F70882">
        <w:t>interventions.</w:t>
      </w:r>
    </w:p>
    <w:p w14:paraId="0000023C" w14:textId="145A75AC" w:rsidR="00863576" w:rsidRDefault="00990681" w:rsidP="00115BBA">
      <w:pPr>
        <w:pStyle w:val="ListParagraph"/>
        <w:numPr>
          <w:ilvl w:val="0"/>
          <w:numId w:val="39"/>
        </w:numPr>
      </w:pPr>
      <w:r>
        <w:t xml:space="preserve">Considers clients socioeconomic &amp; community resources &amp; lifestyle when designing intervention plans &amp; discharge </w:t>
      </w:r>
      <w:r w:rsidR="00115BBA">
        <w:t>planning.</w:t>
      </w:r>
    </w:p>
    <w:p w14:paraId="2A564A79" w14:textId="43171433" w:rsidR="00115BBA" w:rsidRDefault="00990681" w:rsidP="00115BBA">
      <w:pPr>
        <w:pStyle w:val="ListParagraph"/>
        <w:numPr>
          <w:ilvl w:val="0"/>
          <w:numId w:val="39"/>
        </w:numPr>
      </w:pPr>
      <w:r>
        <w:t xml:space="preserve">Demonstrates tolerance for differences in others &amp; willingness to </w:t>
      </w:r>
      <w:r w:rsidR="00115BBA">
        <w:t>collaborate</w:t>
      </w:r>
      <w:r>
        <w:t xml:space="preserve"> w</w:t>
      </w:r>
      <w:r w:rsidR="00115BBA">
        <w:t>ith</w:t>
      </w:r>
      <w:r>
        <w:t xml:space="preserve"> all clients</w:t>
      </w:r>
      <w:r w:rsidR="00115BBA">
        <w:t>.</w:t>
      </w:r>
    </w:p>
    <w:p w14:paraId="2BFC1F9A" w14:textId="2D71D393" w:rsidR="00115BBA" w:rsidRDefault="00115BBA" w:rsidP="00115BBA">
      <w:pPr>
        <w:pStyle w:val="ListParagraph"/>
        <w:numPr>
          <w:ilvl w:val="0"/>
          <w:numId w:val="39"/>
        </w:numPr>
      </w:pPr>
      <w:r>
        <w:t>Provides clear &amp; concise instructions.</w:t>
      </w:r>
    </w:p>
    <w:p w14:paraId="48254601" w14:textId="77777777" w:rsidR="00115BBA" w:rsidRDefault="00115BBA" w:rsidP="00115BBA">
      <w:pPr>
        <w:pStyle w:val="ListParagraph"/>
      </w:pPr>
    </w:p>
    <w:p w14:paraId="0000023E" w14:textId="19B76721" w:rsidR="00863576" w:rsidRDefault="00990681" w:rsidP="00115BBA">
      <w:pPr>
        <w:pStyle w:val="ListParagraph"/>
        <w:numPr>
          <w:ilvl w:val="0"/>
          <w:numId w:val="39"/>
        </w:numPr>
      </w:pPr>
      <w:r>
        <w:t xml:space="preserve">Writes in a manner conductive to </w:t>
      </w:r>
      <w:r w:rsidR="00115BBA">
        <w:t>review</w:t>
      </w:r>
      <w:r>
        <w:t xml:space="preserve"> by recipients of services &amp; other disciplines, free of jargon, retaining language consistent with </w:t>
      </w:r>
      <w:r w:rsidR="00F441E8">
        <w:t>current version of OTPF</w:t>
      </w:r>
      <w:r>
        <w:t xml:space="preserve"> (client profile, analysis of occupational performance, areas, skills/patterns, influence of context(s), client factors)</w:t>
      </w:r>
    </w:p>
    <w:p w14:paraId="0000023F" w14:textId="09DDFDC0" w:rsidR="00863576" w:rsidRDefault="00990681" w:rsidP="00115BBA">
      <w:pPr>
        <w:pStyle w:val="ListParagraph"/>
        <w:numPr>
          <w:ilvl w:val="0"/>
          <w:numId w:val="39"/>
        </w:numPr>
      </w:pPr>
      <w:r>
        <w:t>Gauges use of terminology to level of understanding of person with whom communicating</w:t>
      </w:r>
    </w:p>
    <w:p w14:paraId="00000240" w14:textId="245C629A" w:rsidR="00863576" w:rsidRDefault="00990681" w:rsidP="00115BBA">
      <w:pPr>
        <w:pStyle w:val="ListParagraph"/>
        <w:numPr>
          <w:ilvl w:val="0"/>
          <w:numId w:val="39"/>
        </w:numPr>
      </w:pPr>
      <w:r>
        <w:t>Utilizes examples to illustrate meaning/intent (verbal/demonstration)</w:t>
      </w:r>
    </w:p>
    <w:p w14:paraId="00000241" w14:textId="770407BE" w:rsidR="00863576" w:rsidRDefault="00115BBA" w:rsidP="00115BBA">
      <w:pPr>
        <w:pStyle w:val="ListParagraph"/>
        <w:numPr>
          <w:ilvl w:val="0"/>
          <w:numId w:val="39"/>
        </w:numPr>
      </w:pPr>
      <w:r>
        <w:t>Considers</w:t>
      </w:r>
      <w:r w:rsidR="00990681">
        <w:t xml:space="preserve"> cultural differences, providing handouts in client’s first language, when available, providing illustrations with written content</w:t>
      </w:r>
    </w:p>
    <w:p w14:paraId="00000242" w14:textId="04B75F01" w:rsidR="00863576" w:rsidRDefault="00990681" w:rsidP="00115BBA">
      <w:pPr>
        <w:pStyle w:val="ListParagraph"/>
        <w:numPr>
          <w:ilvl w:val="0"/>
          <w:numId w:val="39"/>
        </w:numPr>
      </w:pPr>
      <w:r>
        <w:t>Adjusts content (verbal/nonverbal) in response to clients/family/</w:t>
      </w:r>
      <w:r w:rsidR="00115BBA">
        <w:t>caregivers’/</w:t>
      </w:r>
      <w:r>
        <w:t xml:space="preserve">colleagues’ </w:t>
      </w:r>
      <w:r w:rsidR="00115BBA">
        <w:t>response.</w:t>
      </w:r>
    </w:p>
    <w:p w14:paraId="207E88F7" w14:textId="77777777" w:rsidR="00115BBA" w:rsidRDefault="00115BBA">
      <w:pPr>
        <w:pBdr>
          <w:top w:val="nil"/>
          <w:left w:val="nil"/>
          <w:bottom w:val="nil"/>
          <w:right w:val="nil"/>
          <w:between w:val="nil"/>
        </w:pBdr>
        <w:ind w:hanging="2"/>
        <w:rPr>
          <w:rFonts w:ascii="Times New Roman" w:eastAsia="Times New Roman" w:hAnsi="Times New Roman" w:cs="Times New Roman"/>
          <w:color w:val="000000"/>
          <w:sz w:val="20"/>
          <w:szCs w:val="20"/>
        </w:rPr>
        <w:sectPr w:rsidR="00115BBA" w:rsidSect="00115BBA">
          <w:type w:val="continuous"/>
          <w:pgSz w:w="12240" w:h="15840"/>
          <w:pgMar w:top="720" w:right="720" w:bottom="720" w:left="720" w:header="720" w:footer="720" w:gutter="0"/>
          <w:cols w:num="2" w:space="720"/>
        </w:sectPr>
      </w:pPr>
    </w:p>
    <w:p w14:paraId="00000245" w14:textId="77777777" w:rsidR="00863576" w:rsidRDefault="00863576">
      <w:pPr>
        <w:pBdr>
          <w:top w:val="nil"/>
          <w:left w:val="nil"/>
          <w:bottom w:val="nil"/>
          <w:right w:val="nil"/>
          <w:between w:val="nil"/>
        </w:pBdr>
        <w:ind w:hanging="2"/>
        <w:rPr>
          <w:rFonts w:ascii="Times New Roman" w:eastAsia="Times New Roman" w:hAnsi="Times New Roman" w:cs="Times New Roman"/>
          <w:color w:val="000000"/>
          <w:sz w:val="20"/>
          <w:szCs w:val="20"/>
        </w:rPr>
      </w:pPr>
    </w:p>
    <w:p w14:paraId="00000246" w14:textId="77777777" w:rsidR="00863576" w:rsidRDefault="00990681" w:rsidP="00115BBA">
      <w:pPr>
        <w:pStyle w:val="Heading2"/>
      </w:pPr>
      <w:r>
        <w:t>Other expectations not noted above:</w:t>
      </w:r>
    </w:p>
    <w:bookmarkStart w:id="9" w:name="_heading=h.3dy6vkm" w:colFirst="0" w:colLast="0"/>
    <w:bookmarkEnd w:id="9"/>
    <w:p w14:paraId="00000247" w14:textId="77777777" w:rsidR="00863576" w:rsidRDefault="00990681">
      <w:pPr>
        <w:pBdr>
          <w:top w:val="nil"/>
          <w:left w:val="nil"/>
          <w:bottom w:val="nil"/>
          <w:right w:val="nil"/>
          <w:between w:val="nil"/>
        </w:pBdr>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object w:dxaOrig="7155" w:dyaOrig="1395" w14:anchorId="420622D2">
          <v:shape id="_x0000_i1025" type="#_x0000_t75" style="width:357.75pt;height:69.75pt;visibility:visible" o:ole="">
            <v:imagedata r:id="rId16" o:title=""/>
            <v:path o:extrusionok="t"/>
          </v:shape>
          <o:OLEObject Type="Embed" ProgID="Forms.TextBox.1" ShapeID="_x0000_i1025" DrawAspect="Content" ObjectID="_1809949210" r:id="rId17"/>
        </w:object>
      </w:r>
    </w:p>
    <w:p w14:paraId="101ECD7A" w14:textId="77777777" w:rsidR="00150E12" w:rsidRDefault="00150E12" w:rsidP="00C44D1B">
      <w:pPr>
        <w:pBdr>
          <w:top w:val="nil"/>
          <w:left w:val="nil"/>
          <w:bottom w:val="nil"/>
          <w:right w:val="nil"/>
          <w:between w:val="nil"/>
        </w:pBdr>
        <w:rPr>
          <w:rFonts w:ascii="Times New Roman" w:eastAsia="Times New Roman" w:hAnsi="Times New Roman" w:cs="Times New Roman"/>
          <w:color w:val="000000"/>
          <w:sz w:val="20"/>
          <w:szCs w:val="20"/>
        </w:rPr>
      </w:pPr>
    </w:p>
    <w:p w14:paraId="34FC715B" w14:textId="77777777" w:rsidR="00150E12" w:rsidRDefault="00150E12">
      <w:pPr>
        <w:pBdr>
          <w:top w:val="nil"/>
          <w:left w:val="nil"/>
          <w:bottom w:val="nil"/>
          <w:right w:val="nil"/>
          <w:between w:val="nil"/>
        </w:pBdr>
        <w:ind w:hanging="2"/>
        <w:rPr>
          <w:rFonts w:ascii="Times New Roman" w:eastAsia="Times New Roman" w:hAnsi="Times New Roman" w:cs="Times New Roman"/>
          <w:color w:val="000000"/>
          <w:sz w:val="20"/>
          <w:szCs w:val="20"/>
        </w:rPr>
      </w:pPr>
    </w:p>
    <w:p w14:paraId="28CCE5C4" w14:textId="77777777" w:rsidR="00150E12" w:rsidRDefault="00150E12">
      <w:pPr>
        <w:pBdr>
          <w:top w:val="nil"/>
          <w:left w:val="nil"/>
          <w:bottom w:val="nil"/>
          <w:right w:val="nil"/>
          <w:between w:val="nil"/>
        </w:pBdr>
        <w:ind w:hanging="2"/>
        <w:rPr>
          <w:rFonts w:ascii="Times New Roman" w:eastAsia="Times New Roman" w:hAnsi="Times New Roman" w:cs="Times New Roman"/>
          <w:color w:val="000000"/>
          <w:sz w:val="20"/>
          <w:szCs w:val="20"/>
        </w:rPr>
      </w:pPr>
    </w:p>
    <w:p w14:paraId="3F5680EA" w14:textId="77777777" w:rsidR="00150E12" w:rsidRPr="00C44D1B" w:rsidRDefault="00150E12" w:rsidP="00150E12">
      <w:pPr>
        <w:ind w:hanging="2"/>
        <w:rPr>
          <w:rFonts w:asciiTheme="majorHAnsi" w:eastAsia="Times New Roman" w:hAnsiTheme="majorHAnsi" w:cstheme="majorHAnsi"/>
          <w:sz w:val="20"/>
          <w:szCs w:val="20"/>
          <w:highlight w:val="yellow"/>
          <w:u w:val="single"/>
        </w:rPr>
      </w:pPr>
      <w:r w:rsidRPr="00C44D1B">
        <w:rPr>
          <w:rFonts w:asciiTheme="majorHAnsi" w:eastAsia="Times New Roman" w:hAnsiTheme="majorHAnsi" w:cstheme="majorHAnsi"/>
          <w:b/>
          <w:noProof/>
          <w:sz w:val="20"/>
          <w:szCs w:val="20"/>
          <w:highlight w:val="yellow"/>
        </w:rPr>
        <w:t>______________________________________________________________</w:t>
      </w:r>
      <w:r w:rsidRPr="00C44D1B">
        <w:rPr>
          <w:rFonts w:asciiTheme="majorHAnsi" w:eastAsia="Times New Roman" w:hAnsiTheme="majorHAnsi" w:cstheme="majorHAnsi"/>
          <w:b/>
          <w:sz w:val="20"/>
          <w:szCs w:val="20"/>
          <w:highlight w:val="yellow"/>
          <w:u w:val="single"/>
        </w:rPr>
        <w:t xml:space="preserve">              </w:t>
      </w:r>
      <w:r w:rsidRPr="00C44D1B">
        <w:rPr>
          <w:rFonts w:asciiTheme="majorHAnsi" w:eastAsia="Times New Roman" w:hAnsiTheme="majorHAnsi" w:cstheme="majorHAnsi"/>
          <w:b/>
          <w:sz w:val="20"/>
          <w:szCs w:val="20"/>
          <w:highlight w:val="yellow"/>
        </w:rPr>
        <w:t xml:space="preserve"> </w:t>
      </w:r>
    </w:p>
    <w:p w14:paraId="749C6FCA" w14:textId="77777777" w:rsidR="00150E12" w:rsidRPr="00C44D1B" w:rsidRDefault="00150E12" w:rsidP="00150E12">
      <w:pPr>
        <w:ind w:hanging="2"/>
        <w:rPr>
          <w:rFonts w:asciiTheme="majorHAnsi" w:eastAsia="Times New Roman" w:hAnsiTheme="majorHAnsi" w:cstheme="majorHAnsi"/>
          <w:sz w:val="20"/>
          <w:szCs w:val="20"/>
          <w:highlight w:val="yellow"/>
        </w:rPr>
      </w:pPr>
      <w:r w:rsidRPr="00C44D1B">
        <w:rPr>
          <w:rFonts w:asciiTheme="majorHAnsi" w:eastAsia="Times New Roman" w:hAnsiTheme="majorHAnsi" w:cstheme="majorHAnsi"/>
          <w:b/>
          <w:sz w:val="20"/>
          <w:szCs w:val="20"/>
          <w:highlight w:val="yellow"/>
        </w:rPr>
        <w:t>Print Name</w:t>
      </w:r>
    </w:p>
    <w:p w14:paraId="30798FF8" w14:textId="77777777" w:rsidR="00150E12" w:rsidRPr="00C44D1B" w:rsidRDefault="00150E12" w:rsidP="00150E12">
      <w:pPr>
        <w:pStyle w:val="ListParagraph"/>
        <w:numPr>
          <w:ilvl w:val="0"/>
          <w:numId w:val="40"/>
        </w:numPr>
        <w:rPr>
          <w:rFonts w:asciiTheme="majorHAnsi" w:eastAsia="Times New Roman" w:hAnsiTheme="majorHAnsi" w:cstheme="majorHAnsi"/>
          <w:sz w:val="20"/>
          <w:szCs w:val="20"/>
          <w:highlight w:val="yellow"/>
        </w:rPr>
      </w:pPr>
      <w:r w:rsidRPr="00C44D1B">
        <w:rPr>
          <w:rFonts w:asciiTheme="majorHAnsi" w:eastAsia="Times New Roman" w:hAnsiTheme="majorHAnsi" w:cstheme="majorHAnsi"/>
          <w:b/>
          <w:sz w:val="20"/>
          <w:szCs w:val="20"/>
          <w:highlight w:val="yellow"/>
        </w:rPr>
        <w:t>Electronically signed by above individual on this date.</w:t>
      </w:r>
    </w:p>
    <w:p w14:paraId="3B993D4F" w14:textId="77777777" w:rsidR="00C44D1B" w:rsidRPr="00C44D1B" w:rsidRDefault="00C44D1B" w:rsidP="00C44D1B">
      <w:pPr>
        <w:pStyle w:val="ListParagraph"/>
        <w:ind w:left="718"/>
        <w:rPr>
          <w:rFonts w:asciiTheme="majorHAnsi" w:eastAsia="Times New Roman" w:hAnsiTheme="majorHAnsi" w:cstheme="majorHAnsi"/>
          <w:sz w:val="20"/>
          <w:szCs w:val="20"/>
          <w:highlight w:val="yellow"/>
        </w:rPr>
      </w:pPr>
    </w:p>
    <w:p w14:paraId="4294F309" w14:textId="77777777" w:rsidR="00150E12" w:rsidRPr="00C44D1B" w:rsidRDefault="00150E12" w:rsidP="00150E12">
      <w:pPr>
        <w:ind w:hanging="2"/>
        <w:rPr>
          <w:rFonts w:asciiTheme="majorHAnsi" w:eastAsia="Times New Roman" w:hAnsiTheme="majorHAnsi" w:cstheme="majorHAnsi"/>
          <w:sz w:val="20"/>
          <w:szCs w:val="20"/>
          <w:highlight w:val="yellow"/>
        </w:rPr>
      </w:pPr>
    </w:p>
    <w:p w14:paraId="673C8738" w14:textId="77777777" w:rsidR="00150E12" w:rsidRPr="00C44D1B" w:rsidRDefault="00150E12" w:rsidP="00150E12">
      <w:pPr>
        <w:ind w:hanging="2"/>
        <w:rPr>
          <w:rFonts w:asciiTheme="majorHAnsi" w:eastAsia="Times New Roman" w:hAnsiTheme="majorHAnsi" w:cstheme="majorHAnsi"/>
          <w:sz w:val="20"/>
          <w:szCs w:val="20"/>
          <w:highlight w:val="yellow"/>
        </w:rPr>
      </w:pPr>
      <w:r w:rsidRPr="00C44D1B">
        <w:rPr>
          <w:rFonts w:asciiTheme="majorHAnsi" w:eastAsia="Times New Roman" w:hAnsiTheme="majorHAnsi" w:cstheme="majorHAnsi"/>
          <w:sz w:val="20"/>
          <w:szCs w:val="20"/>
          <w:highlight w:val="yellow"/>
        </w:rPr>
        <w:t>_____________________________________________________________</w:t>
      </w:r>
    </w:p>
    <w:p w14:paraId="181C5F37" w14:textId="77777777" w:rsidR="00150E12" w:rsidRPr="00C44D1B" w:rsidRDefault="00150E12" w:rsidP="00150E12">
      <w:pPr>
        <w:tabs>
          <w:tab w:val="left" w:pos="1080"/>
          <w:tab w:val="left" w:pos="7740"/>
        </w:tabs>
        <w:ind w:hanging="2"/>
        <w:rPr>
          <w:rFonts w:asciiTheme="majorHAnsi" w:eastAsia="Times New Roman" w:hAnsiTheme="majorHAnsi" w:cstheme="majorHAnsi"/>
          <w:b/>
          <w:sz w:val="20"/>
          <w:szCs w:val="20"/>
          <w:highlight w:val="yellow"/>
        </w:rPr>
      </w:pPr>
      <w:r w:rsidRPr="00C44D1B">
        <w:rPr>
          <w:rFonts w:asciiTheme="majorHAnsi" w:eastAsia="Times New Roman" w:hAnsiTheme="majorHAnsi" w:cstheme="majorHAnsi"/>
          <w:b/>
          <w:sz w:val="20"/>
          <w:szCs w:val="20"/>
          <w:highlight w:val="yellow"/>
        </w:rPr>
        <w:tab/>
        <w:t>Signature</w:t>
      </w:r>
      <w:r w:rsidRPr="00C44D1B">
        <w:rPr>
          <w:rFonts w:asciiTheme="majorHAnsi" w:eastAsia="Times New Roman" w:hAnsiTheme="majorHAnsi" w:cstheme="majorHAnsi"/>
          <w:b/>
          <w:sz w:val="20"/>
          <w:szCs w:val="20"/>
          <w:highlight w:val="yellow"/>
        </w:rPr>
        <w:tab/>
      </w:r>
    </w:p>
    <w:p w14:paraId="137D7BBA" w14:textId="77777777" w:rsidR="00150E12" w:rsidRPr="00C44D1B" w:rsidRDefault="00150E12" w:rsidP="00150E12">
      <w:pPr>
        <w:tabs>
          <w:tab w:val="left" w:pos="1080"/>
          <w:tab w:val="left" w:pos="7740"/>
        </w:tabs>
        <w:ind w:hanging="2"/>
        <w:rPr>
          <w:rFonts w:asciiTheme="majorHAnsi" w:eastAsia="Times New Roman" w:hAnsiTheme="majorHAnsi" w:cstheme="majorHAnsi"/>
          <w:b/>
          <w:sz w:val="20"/>
          <w:szCs w:val="20"/>
          <w:highlight w:val="yellow"/>
        </w:rPr>
      </w:pPr>
    </w:p>
    <w:p w14:paraId="633DD84B" w14:textId="77809FD5" w:rsidR="00C44D1B" w:rsidRDefault="00150E12" w:rsidP="0056622D">
      <w:pPr>
        <w:tabs>
          <w:tab w:val="left" w:pos="1080"/>
          <w:tab w:val="left" w:pos="7740"/>
        </w:tabs>
        <w:ind w:hanging="2"/>
        <w:rPr>
          <w:rFonts w:asciiTheme="majorHAnsi" w:eastAsia="Times New Roman" w:hAnsiTheme="majorHAnsi" w:cstheme="majorHAnsi"/>
          <w:b/>
          <w:sz w:val="24"/>
          <w:szCs w:val="24"/>
        </w:rPr>
      </w:pPr>
      <w:r w:rsidRPr="00C44D1B">
        <w:rPr>
          <w:rFonts w:asciiTheme="majorHAnsi" w:eastAsia="Times New Roman" w:hAnsiTheme="majorHAnsi" w:cstheme="majorHAnsi"/>
          <w:b/>
          <w:sz w:val="20"/>
          <w:szCs w:val="20"/>
          <w:highlight w:val="yellow"/>
        </w:rPr>
        <w:t>Date: ___________________________</w:t>
      </w:r>
      <w:r w:rsidRPr="00150E12">
        <w:rPr>
          <w:rFonts w:asciiTheme="majorHAnsi" w:eastAsia="Times New Roman" w:hAnsiTheme="majorHAnsi" w:cstheme="majorHAnsi"/>
          <w:b/>
          <w:sz w:val="20"/>
          <w:szCs w:val="20"/>
        </w:rPr>
        <w:t xml:space="preserve">    </w:t>
      </w:r>
      <w:r w:rsidRPr="00150E12">
        <w:rPr>
          <w:rFonts w:asciiTheme="majorHAnsi" w:hAnsiTheme="majorHAnsi" w:cstheme="majorHAnsi"/>
          <w:noProof/>
          <w:color w:val="000000"/>
        </w:rPr>
        <w:drawing>
          <wp:inline distT="0" distB="0" distL="114300" distR="114300" wp14:anchorId="37487D22" wp14:editId="72F54D8D">
            <wp:extent cx="134620" cy="153035"/>
            <wp:effectExtent l="0" t="0" r="0" b="0"/>
            <wp:docPr id="1464999053" name="image559.png" descr="Small Stop Sign"/>
            <wp:cNvGraphicFramePr/>
            <a:graphic xmlns:a="http://schemas.openxmlformats.org/drawingml/2006/main">
              <a:graphicData uri="http://schemas.openxmlformats.org/drawingml/2006/picture">
                <pic:pic xmlns:pic="http://schemas.openxmlformats.org/drawingml/2006/picture">
                  <pic:nvPicPr>
                    <pic:cNvPr id="0" name="image559.png" descr="Small Stop Sign"/>
                    <pic:cNvPicPr preferRelativeResize="0"/>
                  </pic:nvPicPr>
                  <pic:blipFill>
                    <a:blip r:embed="rId15"/>
                    <a:srcRect/>
                    <a:stretch>
                      <a:fillRect/>
                    </a:stretch>
                  </pic:blipFill>
                  <pic:spPr>
                    <a:xfrm>
                      <a:off x="0" y="0"/>
                      <a:ext cx="134620" cy="153035"/>
                    </a:xfrm>
                    <a:prstGeom prst="rect">
                      <a:avLst/>
                    </a:prstGeom>
                    <a:ln/>
                  </pic:spPr>
                </pic:pic>
              </a:graphicData>
            </a:graphic>
          </wp:inline>
        </w:drawing>
      </w:r>
      <w:r w:rsidRPr="00150E12">
        <w:rPr>
          <w:rFonts w:asciiTheme="majorHAnsi" w:eastAsia="Times New Roman" w:hAnsiTheme="majorHAnsi" w:cstheme="majorHAnsi"/>
          <w:b/>
          <w:sz w:val="20"/>
          <w:szCs w:val="20"/>
        </w:rPr>
        <w:t xml:space="preserve">  </w:t>
      </w:r>
      <w:r w:rsidRPr="00150E12">
        <w:rPr>
          <w:rFonts w:asciiTheme="majorHAnsi" w:eastAsia="Times New Roman" w:hAnsiTheme="majorHAnsi" w:cstheme="majorHAnsi"/>
          <w:b/>
          <w:sz w:val="24"/>
          <w:szCs w:val="24"/>
        </w:rPr>
        <w:t>Thank you! No further action is required.</w:t>
      </w:r>
      <w:bookmarkStart w:id="10" w:name="bookmark=id.1t3h5sf" w:colFirst="0" w:colLast="0"/>
      <w:bookmarkEnd w:id="10"/>
      <w:r w:rsidR="00C44D1B">
        <w:rPr>
          <w:rFonts w:asciiTheme="majorHAnsi" w:eastAsia="Times New Roman" w:hAnsiTheme="majorHAnsi" w:cstheme="majorHAnsi"/>
          <w:b/>
          <w:sz w:val="24"/>
          <w:szCs w:val="24"/>
        </w:rPr>
        <w:br w:type="page"/>
      </w:r>
    </w:p>
    <w:p w14:paraId="45464DE0" w14:textId="04F16FD4" w:rsidR="00C44D1B" w:rsidRDefault="00850587" w:rsidP="00C44D1B">
      <w:pPr>
        <w:tabs>
          <w:tab w:val="left" w:pos="1080"/>
          <w:tab w:val="left" w:pos="7740"/>
        </w:tabs>
        <w:ind w:hanging="2"/>
        <w:rPr>
          <w:rFonts w:asciiTheme="majorHAnsi" w:eastAsia="Times New Roman" w:hAnsiTheme="majorHAnsi" w:cstheme="majorHAnsi"/>
          <w:b/>
          <w:sz w:val="24"/>
          <w:szCs w:val="24"/>
        </w:rPr>
      </w:pPr>
      <w:r w:rsidRPr="0056622D">
        <w:rPr>
          <w:rFonts w:asciiTheme="majorHAnsi" w:eastAsia="Times New Roman" w:hAnsiTheme="majorHAnsi" w:cstheme="majorHAnsi"/>
          <w:b/>
          <w:sz w:val="24"/>
          <w:szCs w:val="24"/>
        </w:rPr>
        <w:t>Completing the following pages is optional. The information is helpful for students as they prepare for your experience. Completing these are not required prior to the Fieldwork Experience and can be assigned as a student project during orientation or other times when census is low. Please consider completing these to enhance preparation.</w:t>
      </w:r>
    </w:p>
    <w:p w14:paraId="1186DD63" w14:textId="77777777" w:rsidR="00850587" w:rsidRPr="00C44D1B" w:rsidRDefault="00850587" w:rsidP="00C44D1B">
      <w:pPr>
        <w:tabs>
          <w:tab w:val="left" w:pos="1080"/>
          <w:tab w:val="left" w:pos="7740"/>
        </w:tabs>
        <w:ind w:hanging="2"/>
        <w:rPr>
          <w:rFonts w:asciiTheme="majorHAnsi" w:eastAsia="Times New Roman" w:hAnsiTheme="majorHAnsi" w:cstheme="majorHAnsi"/>
          <w:b/>
          <w:sz w:val="24"/>
          <w:szCs w:val="24"/>
        </w:rPr>
      </w:pPr>
    </w:p>
    <w:p w14:paraId="0000024F" w14:textId="230B9568" w:rsidR="00863576" w:rsidRDefault="00237C8D">
      <w:pPr>
        <w:pBdr>
          <w:top w:val="nil"/>
          <w:left w:val="nil"/>
          <w:bottom w:val="nil"/>
          <w:right w:val="nil"/>
          <w:between w:val="nil"/>
        </w:pBdr>
        <w:ind w:hanging="2"/>
        <w:jc w:val="center"/>
        <w:rPr>
          <w:rFonts w:ascii="Arial" w:eastAsia="Arial" w:hAnsi="Arial" w:cs="Arial"/>
          <w:color w:val="000000"/>
        </w:rPr>
      </w:pPr>
      <w:sdt>
        <w:sdtPr>
          <w:tag w:val="goog_rdk_11"/>
          <w:id w:val="-527168840"/>
          <w:showingPlcHdr/>
        </w:sdtPr>
        <w:sdtEndPr/>
        <w:sdtContent>
          <w:r w:rsidR="00C44D1B">
            <w:t xml:space="preserve">     </w:t>
          </w:r>
        </w:sdtContent>
      </w:sdt>
      <w:r w:rsidR="00990681">
        <w:rPr>
          <w:rFonts w:ascii="Arial" w:eastAsia="Arial" w:hAnsi="Arial" w:cs="Arial"/>
          <w:b/>
          <w:color w:val="000000"/>
        </w:rPr>
        <w:t>Assessment Checklist</w:t>
      </w:r>
      <w:r w:rsidR="00990681">
        <w:rPr>
          <w:rFonts w:ascii="Arial" w:eastAsia="Arial" w:hAnsi="Arial" w:cs="Arial"/>
          <w:color w:val="000000"/>
        </w:rPr>
        <w:t xml:space="preserve"> (attach to Level II FW Site Specific Objectives)</w:t>
      </w:r>
    </w:p>
    <w:p w14:paraId="00000250" w14:textId="1C80B22E" w:rsidR="00863576" w:rsidRDefault="00990681">
      <w:pPr>
        <w:pBdr>
          <w:top w:val="nil"/>
          <w:left w:val="nil"/>
          <w:bottom w:val="nil"/>
          <w:right w:val="nil"/>
          <w:between w:val="nil"/>
        </w:pBdr>
        <w:ind w:hanging="2"/>
        <w:rPr>
          <w:color w:val="000000"/>
        </w:rPr>
      </w:pPr>
      <w:r>
        <w:rPr>
          <w:rFonts w:ascii="Arial" w:eastAsia="Arial" w:hAnsi="Arial" w:cs="Arial"/>
          <w:b/>
          <w:color w:val="000000"/>
        </w:rPr>
        <w:t>Site</w:t>
      </w:r>
      <w:r>
        <w:rPr>
          <w:b/>
          <w:color w:val="000000"/>
        </w:rPr>
        <w:t>:</w:t>
      </w:r>
      <w:r>
        <w:rPr>
          <w:b/>
          <w:color w:val="000000"/>
        </w:rPr>
        <w:tab/>
        <w:t xml:space="preserve">                                                                     </w:t>
      </w:r>
    </w:p>
    <w:p w14:paraId="00000251" w14:textId="104055AC" w:rsidR="00863576" w:rsidRDefault="00990681">
      <w:pPr>
        <w:pBdr>
          <w:top w:val="nil"/>
          <w:left w:val="nil"/>
          <w:bottom w:val="nil"/>
          <w:right w:val="nil"/>
          <w:between w:val="nil"/>
        </w:pBdr>
        <w:ind w:hanging="2"/>
        <w:rPr>
          <w:color w:val="000000"/>
        </w:rPr>
      </w:pPr>
      <w:r>
        <w:rPr>
          <w:rFonts w:ascii="Arial" w:eastAsia="Arial" w:hAnsi="Arial" w:cs="Arial"/>
          <w:b/>
          <w:color w:val="000000"/>
        </w:rPr>
        <w:t>Date:</w:t>
      </w:r>
      <w:r>
        <w:rPr>
          <w:b/>
          <w:color w:val="000000"/>
        </w:rPr>
        <w:t xml:space="preserve"> </w:t>
      </w:r>
    </w:p>
    <w:p w14:paraId="00000252" w14:textId="77777777" w:rsidR="00863576" w:rsidRDefault="00990681">
      <w:pPr>
        <w:pBdr>
          <w:top w:val="nil"/>
          <w:left w:val="nil"/>
          <w:bottom w:val="nil"/>
          <w:right w:val="nil"/>
          <w:between w:val="nil"/>
        </w:pBdr>
        <w:tabs>
          <w:tab w:val="left" w:pos="1080"/>
          <w:tab w:val="left" w:pos="7740"/>
        </w:tabs>
        <w:ind w:hanging="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p>
    <w:tbl>
      <w:tblPr>
        <w:tblStyle w:val="a1"/>
        <w:tblW w:w="9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1754"/>
        <w:gridCol w:w="1753"/>
        <w:gridCol w:w="1803"/>
      </w:tblGrid>
      <w:tr w:rsidR="00863576" w14:paraId="12265BEF"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53" w14:textId="77777777" w:rsidR="00863576" w:rsidRDefault="00990681">
            <w:pPr>
              <w:ind w:hanging="2"/>
              <w:jc w:val="center"/>
              <w:rPr>
                <w:rFonts w:ascii="Arial" w:eastAsia="Arial" w:hAnsi="Arial" w:cs="Arial"/>
                <w:sz w:val="20"/>
                <w:szCs w:val="20"/>
              </w:rPr>
            </w:pPr>
            <w:r>
              <w:rPr>
                <w:rFonts w:ascii="Arial" w:eastAsia="Arial" w:hAnsi="Arial" w:cs="Arial"/>
                <w:b/>
                <w:sz w:val="20"/>
                <w:szCs w:val="20"/>
              </w:rPr>
              <w:t>Formal Assessment Tools</w:t>
            </w:r>
          </w:p>
          <w:p w14:paraId="00000254" w14:textId="77777777" w:rsidR="00863576" w:rsidRDefault="00863576">
            <w:pPr>
              <w:ind w:hanging="2"/>
              <w:jc w:val="center"/>
              <w:rPr>
                <w:rFonts w:ascii="Tahoma" w:eastAsia="Tahoma" w:hAnsi="Tahoma" w:cs="Tahoma"/>
                <w:sz w:val="20"/>
                <w:szCs w:val="20"/>
              </w:rPr>
            </w:pPr>
          </w:p>
          <w:p w14:paraId="00000255" w14:textId="77777777" w:rsidR="00863576" w:rsidRDefault="00863576">
            <w:pPr>
              <w:ind w:hanging="2"/>
              <w:jc w:val="center"/>
              <w:rPr>
                <w:rFonts w:ascii="Tahoma" w:eastAsia="Tahoma" w:hAnsi="Tahoma" w:cs="Tahoma"/>
                <w:sz w:val="20"/>
                <w:szCs w:val="20"/>
              </w:rPr>
            </w:pPr>
          </w:p>
        </w:tc>
        <w:tc>
          <w:tcPr>
            <w:tcW w:w="1754" w:type="dxa"/>
            <w:tcBorders>
              <w:top w:val="single" w:sz="4" w:space="0" w:color="000000"/>
              <w:left w:val="single" w:sz="4" w:space="0" w:color="000000"/>
              <w:bottom w:val="single" w:sz="4" w:space="0" w:color="000000"/>
              <w:right w:val="single" w:sz="4" w:space="0" w:color="000000"/>
            </w:tcBorders>
          </w:tcPr>
          <w:p w14:paraId="00000256"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Expected to gain Proficiency</w:t>
            </w:r>
          </w:p>
          <w:p w14:paraId="00000257" w14:textId="77777777" w:rsidR="00863576" w:rsidRDefault="00863576">
            <w:pPr>
              <w:ind w:hanging="2"/>
              <w:jc w:val="center"/>
              <w:rPr>
                <w:rFonts w:ascii="Tahoma" w:eastAsia="Tahoma" w:hAnsi="Tahoma" w:cs="Tahoma"/>
                <w:sz w:val="16"/>
                <w:szCs w:val="16"/>
              </w:rPr>
            </w:pPr>
          </w:p>
        </w:tc>
        <w:tc>
          <w:tcPr>
            <w:tcW w:w="1753" w:type="dxa"/>
            <w:tcBorders>
              <w:top w:val="single" w:sz="4" w:space="0" w:color="000000"/>
              <w:left w:val="single" w:sz="4" w:space="0" w:color="000000"/>
              <w:bottom w:val="single" w:sz="4" w:space="0" w:color="000000"/>
              <w:right w:val="single" w:sz="4" w:space="0" w:color="000000"/>
            </w:tcBorders>
          </w:tcPr>
          <w:p w14:paraId="00000258"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 xml:space="preserve">Expected to gain familiarity </w:t>
            </w:r>
          </w:p>
        </w:tc>
        <w:tc>
          <w:tcPr>
            <w:tcW w:w="1803" w:type="dxa"/>
            <w:tcBorders>
              <w:top w:val="single" w:sz="4" w:space="0" w:color="000000"/>
              <w:left w:val="single" w:sz="4" w:space="0" w:color="000000"/>
              <w:bottom w:val="single" w:sz="4" w:space="0" w:color="000000"/>
              <w:right w:val="single" w:sz="4" w:space="0" w:color="000000"/>
            </w:tcBorders>
          </w:tcPr>
          <w:p w14:paraId="00000259"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Expected to gain awareness/observe</w:t>
            </w:r>
          </w:p>
        </w:tc>
      </w:tr>
      <w:tr w:rsidR="00863576" w14:paraId="4E0391A1"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5A"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Allen Cognitive Level Screening: </w:t>
            </w:r>
          </w:p>
        </w:tc>
        <w:tc>
          <w:tcPr>
            <w:tcW w:w="1754" w:type="dxa"/>
            <w:tcBorders>
              <w:top w:val="single" w:sz="4" w:space="0" w:color="000000"/>
              <w:left w:val="single" w:sz="4" w:space="0" w:color="000000"/>
              <w:bottom w:val="single" w:sz="4" w:space="0" w:color="000000"/>
              <w:right w:val="single" w:sz="4" w:space="0" w:color="000000"/>
            </w:tcBorders>
          </w:tcPr>
          <w:p w14:paraId="0000025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3B66BE6">
                <v:shape id="_x0000_i1026" type="#_x0000_t75" style="width:14.25pt;height:18pt;visibility:visible" o:ole="">
                  <v:imagedata r:id="rId18" o:title=""/>
                  <v:path o:extrusionok="t"/>
                </v:shape>
                <o:OLEObject Type="Embed" ProgID="Forms.CheckBox.1" ShapeID="_x0000_i1026" DrawAspect="Content" ObjectID="_1809949211" r:id="rId19"/>
              </w:object>
            </w:r>
          </w:p>
        </w:tc>
        <w:tc>
          <w:tcPr>
            <w:tcW w:w="1753" w:type="dxa"/>
            <w:tcBorders>
              <w:top w:val="single" w:sz="4" w:space="0" w:color="000000"/>
              <w:left w:val="single" w:sz="4" w:space="0" w:color="000000"/>
              <w:bottom w:val="single" w:sz="4" w:space="0" w:color="000000"/>
              <w:right w:val="single" w:sz="4" w:space="0" w:color="000000"/>
            </w:tcBorders>
          </w:tcPr>
          <w:p w14:paraId="0000025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E984C7A">
                <v:shape id="_x0000_i1027" type="#_x0000_t75" style="width:14.25pt;height:18pt;visibility:visible" o:ole="">
                  <v:imagedata r:id="rId20" o:title=""/>
                  <v:path o:extrusionok="t"/>
                </v:shape>
                <o:OLEObject Type="Embed" ProgID="Forms.CheckBox.1" ShapeID="_x0000_i1027" DrawAspect="Content" ObjectID="_1809949212" r:id="rId21"/>
              </w:object>
            </w:r>
          </w:p>
        </w:tc>
        <w:tc>
          <w:tcPr>
            <w:tcW w:w="1803" w:type="dxa"/>
            <w:tcBorders>
              <w:top w:val="single" w:sz="4" w:space="0" w:color="000000"/>
              <w:left w:val="single" w:sz="4" w:space="0" w:color="000000"/>
              <w:bottom w:val="single" w:sz="4" w:space="0" w:color="000000"/>
              <w:right w:val="single" w:sz="4" w:space="0" w:color="000000"/>
            </w:tcBorders>
          </w:tcPr>
          <w:p w14:paraId="0000025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B511BBD">
                <v:shape id="_x0000_i1028" type="#_x0000_t75" style="width:14.25pt;height:18pt;visibility:visible" o:ole="">
                  <v:imagedata r:id="rId22" o:title=""/>
                  <v:path o:extrusionok="t"/>
                </v:shape>
                <o:OLEObject Type="Embed" ProgID="Forms.CheckBox.1" ShapeID="_x0000_i1028" DrawAspect="Content" ObjectID="_1809949213" r:id="rId23"/>
              </w:object>
            </w:r>
          </w:p>
        </w:tc>
      </w:tr>
      <w:tr w:rsidR="00863576" w14:paraId="5F18B104"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5E"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Allen Diagnostic Module</w:t>
            </w:r>
          </w:p>
        </w:tc>
        <w:tc>
          <w:tcPr>
            <w:tcW w:w="1754" w:type="dxa"/>
            <w:tcBorders>
              <w:top w:val="single" w:sz="4" w:space="0" w:color="000000"/>
              <w:left w:val="single" w:sz="4" w:space="0" w:color="000000"/>
              <w:bottom w:val="single" w:sz="4" w:space="0" w:color="000000"/>
              <w:right w:val="single" w:sz="4" w:space="0" w:color="000000"/>
            </w:tcBorders>
          </w:tcPr>
          <w:p w14:paraId="0000025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638BEB4">
                <v:shape id="_x0000_i1029" type="#_x0000_t75" style="width:14.25pt;height:18pt;visibility:visible" o:ole="">
                  <v:imagedata r:id="rId24" o:title=""/>
                  <v:path o:extrusionok="t"/>
                </v:shape>
                <o:OLEObject Type="Embed" ProgID="Forms.CheckBox.1" ShapeID="_x0000_i1029" DrawAspect="Content" ObjectID="_1809949214" r:id="rId25"/>
              </w:object>
            </w:r>
          </w:p>
        </w:tc>
        <w:tc>
          <w:tcPr>
            <w:tcW w:w="1753" w:type="dxa"/>
            <w:tcBorders>
              <w:top w:val="single" w:sz="4" w:space="0" w:color="000000"/>
              <w:left w:val="single" w:sz="4" w:space="0" w:color="000000"/>
              <w:bottom w:val="single" w:sz="4" w:space="0" w:color="000000"/>
              <w:right w:val="single" w:sz="4" w:space="0" w:color="000000"/>
            </w:tcBorders>
          </w:tcPr>
          <w:p w14:paraId="0000026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6480817">
                <v:shape id="_x0000_i1030" type="#_x0000_t75" style="width:14.25pt;height:18pt;visibility:visible" o:ole="">
                  <v:imagedata r:id="rId26" o:title=""/>
                  <v:path o:extrusionok="t"/>
                </v:shape>
                <o:OLEObject Type="Embed" ProgID="Forms.CheckBox.1" ShapeID="_x0000_i1030" DrawAspect="Content" ObjectID="_1809949215" r:id="rId27"/>
              </w:object>
            </w:r>
          </w:p>
        </w:tc>
        <w:tc>
          <w:tcPr>
            <w:tcW w:w="1803" w:type="dxa"/>
            <w:tcBorders>
              <w:top w:val="single" w:sz="4" w:space="0" w:color="000000"/>
              <w:left w:val="single" w:sz="4" w:space="0" w:color="000000"/>
              <w:bottom w:val="single" w:sz="4" w:space="0" w:color="000000"/>
              <w:right w:val="single" w:sz="4" w:space="0" w:color="000000"/>
            </w:tcBorders>
          </w:tcPr>
          <w:p w14:paraId="0000026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310C797">
                <v:shape id="_x0000_i1031" type="#_x0000_t75" style="width:14.25pt;height:18pt;visibility:visible" o:ole="">
                  <v:imagedata r:id="rId28" o:title=""/>
                  <v:path o:extrusionok="t"/>
                </v:shape>
                <o:OLEObject Type="Embed" ProgID="Forms.CheckBox.1" ShapeID="_x0000_i1031" DrawAspect="Content" ObjectID="_1809949216" r:id="rId29"/>
              </w:object>
            </w:r>
          </w:p>
        </w:tc>
      </w:tr>
      <w:tr w:rsidR="00863576" w14:paraId="35E2F0ED"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62"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Ashworth Scale (Tone)</w:t>
            </w:r>
          </w:p>
        </w:tc>
        <w:tc>
          <w:tcPr>
            <w:tcW w:w="1754" w:type="dxa"/>
            <w:tcBorders>
              <w:top w:val="single" w:sz="4" w:space="0" w:color="000000"/>
              <w:left w:val="single" w:sz="4" w:space="0" w:color="000000"/>
              <w:bottom w:val="single" w:sz="4" w:space="0" w:color="000000"/>
              <w:right w:val="single" w:sz="4" w:space="0" w:color="000000"/>
            </w:tcBorders>
          </w:tcPr>
          <w:p w14:paraId="0000026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A30349F">
                <v:shape id="_x0000_i1032" type="#_x0000_t75" style="width:14.25pt;height:18pt;visibility:visible" o:ole="">
                  <v:imagedata r:id="rId30" o:title=""/>
                  <v:path o:extrusionok="t"/>
                </v:shape>
                <o:OLEObject Type="Embed" ProgID="Forms.CheckBox.1" ShapeID="_x0000_i1032" DrawAspect="Content" ObjectID="_1809949217" r:id="rId31"/>
              </w:object>
            </w:r>
          </w:p>
        </w:tc>
        <w:tc>
          <w:tcPr>
            <w:tcW w:w="1753" w:type="dxa"/>
            <w:tcBorders>
              <w:top w:val="single" w:sz="4" w:space="0" w:color="000000"/>
              <w:left w:val="single" w:sz="4" w:space="0" w:color="000000"/>
              <w:bottom w:val="single" w:sz="4" w:space="0" w:color="000000"/>
              <w:right w:val="single" w:sz="4" w:space="0" w:color="000000"/>
            </w:tcBorders>
          </w:tcPr>
          <w:p w14:paraId="0000026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047D8D0">
                <v:shape id="_x0000_i1033" type="#_x0000_t75" style="width:14.25pt;height:18pt;visibility:visible" o:ole="">
                  <v:imagedata r:id="rId32" o:title=""/>
                  <v:path o:extrusionok="t"/>
                </v:shape>
                <o:OLEObject Type="Embed" ProgID="Forms.CheckBox.1" ShapeID="_x0000_i1033" DrawAspect="Content" ObjectID="_1809949218" r:id="rId33"/>
              </w:object>
            </w:r>
          </w:p>
        </w:tc>
        <w:tc>
          <w:tcPr>
            <w:tcW w:w="1803" w:type="dxa"/>
            <w:tcBorders>
              <w:top w:val="single" w:sz="4" w:space="0" w:color="000000"/>
              <w:left w:val="single" w:sz="4" w:space="0" w:color="000000"/>
              <w:bottom w:val="single" w:sz="4" w:space="0" w:color="000000"/>
              <w:right w:val="single" w:sz="4" w:space="0" w:color="000000"/>
            </w:tcBorders>
          </w:tcPr>
          <w:p w14:paraId="0000026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5302295">
                <v:shape id="_x0000_i1034" type="#_x0000_t75" style="width:14.25pt;height:18pt;visibility:visible" o:ole="">
                  <v:imagedata r:id="rId34" o:title=""/>
                  <v:path o:extrusionok="t"/>
                </v:shape>
                <o:OLEObject Type="Embed" ProgID="Forms.CheckBox.1" ShapeID="_x0000_i1034" DrawAspect="Content" ObjectID="_1809949219" r:id="rId35"/>
              </w:object>
            </w:r>
          </w:p>
        </w:tc>
      </w:tr>
      <w:tr w:rsidR="00863576" w14:paraId="64EC22F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66"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Assessment of Motor &amp; Perceptual Skills</w:t>
            </w:r>
          </w:p>
        </w:tc>
        <w:tc>
          <w:tcPr>
            <w:tcW w:w="1754" w:type="dxa"/>
            <w:tcBorders>
              <w:top w:val="single" w:sz="4" w:space="0" w:color="000000"/>
              <w:left w:val="single" w:sz="4" w:space="0" w:color="000000"/>
              <w:bottom w:val="single" w:sz="4" w:space="0" w:color="000000"/>
              <w:right w:val="single" w:sz="4" w:space="0" w:color="000000"/>
            </w:tcBorders>
          </w:tcPr>
          <w:p w14:paraId="0000026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4781D1D">
                <v:shape id="_x0000_i1035" type="#_x0000_t75" style="width:14.25pt;height:18pt;visibility:visible" o:ole="">
                  <v:imagedata r:id="rId34" o:title=""/>
                  <v:path o:extrusionok="t"/>
                </v:shape>
                <o:OLEObject Type="Embed" ProgID="Forms.CheckBox.1" ShapeID="_x0000_i1035" DrawAspect="Content" ObjectID="_1809949220" r:id="rId36"/>
              </w:object>
            </w:r>
          </w:p>
        </w:tc>
        <w:tc>
          <w:tcPr>
            <w:tcW w:w="1753" w:type="dxa"/>
            <w:tcBorders>
              <w:top w:val="single" w:sz="4" w:space="0" w:color="000000"/>
              <w:left w:val="single" w:sz="4" w:space="0" w:color="000000"/>
              <w:bottom w:val="single" w:sz="4" w:space="0" w:color="000000"/>
              <w:right w:val="single" w:sz="4" w:space="0" w:color="000000"/>
            </w:tcBorders>
          </w:tcPr>
          <w:p w14:paraId="0000026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28EB64D">
                <v:shape id="_x0000_i1036" type="#_x0000_t75" style="width:14.25pt;height:18pt;visibility:visible" o:ole="">
                  <v:imagedata r:id="rId37" o:title=""/>
                  <v:path o:extrusionok="t"/>
                </v:shape>
                <o:OLEObject Type="Embed" ProgID="Forms.CheckBox.1" ShapeID="_x0000_i1036" DrawAspect="Content" ObjectID="_1809949221" r:id="rId38"/>
              </w:object>
            </w:r>
          </w:p>
        </w:tc>
        <w:tc>
          <w:tcPr>
            <w:tcW w:w="1803" w:type="dxa"/>
            <w:tcBorders>
              <w:top w:val="single" w:sz="4" w:space="0" w:color="000000"/>
              <w:left w:val="single" w:sz="4" w:space="0" w:color="000000"/>
              <w:bottom w:val="single" w:sz="4" w:space="0" w:color="000000"/>
              <w:right w:val="single" w:sz="4" w:space="0" w:color="000000"/>
            </w:tcBorders>
          </w:tcPr>
          <w:p w14:paraId="0000026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AC7F76C">
                <v:shape id="_x0000_i1037" type="#_x0000_t75" style="width:14.25pt;height:18pt;visibility:visible" o:ole="">
                  <v:imagedata r:id="rId39" o:title=""/>
                  <v:path o:extrusionok="t"/>
                </v:shape>
                <o:OLEObject Type="Embed" ProgID="Forms.CheckBox.1" ShapeID="_x0000_i1037" DrawAspect="Content" ObjectID="_1809949222" r:id="rId40"/>
              </w:object>
            </w:r>
          </w:p>
        </w:tc>
      </w:tr>
      <w:tr w:rsidR="00863576" w14:paraId="09A1A5CB"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6A"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Bay Area Functional Performance Evaluation</w:t>
            </w:r>
          </w:p>
        </w:tc>
        <w:tc>
          <w:tcPr>
            <w:tcW w:w="1754" w:type="dxa"/>
            <w:tcBorders>
              <w:top w:val="single" w:sz="4" w:space="0" w:color="000000"/>
              <w:left w:val="single" w:sz="4" w:space="0" w:color="000000"/>
              <w:bottom w:val="single" w:sz="4" w:space="0" w:color="000000"/>
              <w:right w:val="single" w:sz="4" w:space="0" w:color="000000"/>
            </w:tcBorders>
          </w:tcPr>
          <w:p w14:paraId="0000026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2C618DA">
                <v:shape id="_x0000_i1038" type="#_x0000_t75" style="width:14.25pt;height:18pt;visibility:visible" o:ole="">
                  <v:imagedata r:id="rId41" o:title=""/>
                  <v:path o:extrusionok="t"/>
                </v:shape>
                <o:OLEObject Type="Embed" ProgID="Forms.CheckBox.1" ShapeID="_x0000_i1038" DrawAspect="Content" ObjectID="_1809949223" r:id="rId42"/>
              </w:object>
            </w:r>
          </w:p>
        </w:tc>
        <w:tc>
          <w:tcPr>
            <w:tcW w:w="1753" w:type="dxa"/>
            <w:tcBorders>
              <w:top w:val="single" w:sz="4" w:space="0" w:color="000000"/>
              <w:left w:val="single" w:sz="4" w:space="0" w:color="000000"/>
              <w:bottom w:val="single" w:sz="4" w:space="0" w:color="000000"/>
              <w:right w:val="single" w:sz="4" w:space="0" w:color="000000"/>
            </w:tcBorders>
          </w:tcPr>
          <w:p w14:paraId="0000026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51E98BF">
                <v:shape id="_x0000_i1039" type="#_x0000_t75" style="width:14.25pt;height:18pt;visibility:visible" o:ole="">
                  <v:imagedata r:id="rId43" o:title=""/>
                  <v:path o:extrusionok="t"/>
                </v:shape>
                <o:OLEObject Type="Embed" ProgID="Forms.CheckBox.1" ShapeID="_x0000_i1039" DrawAspect="Content" ObjectID="_1809949224" r:id="rId44"/>
              </w:object>
            </w:r>
          </w:p>
        </w:tc>
        <w:tc>
          <w:tcPr>
            <w:tcW w:w="1803" w:type="dxa"/>
            <w:tcBorders>
              <w:top w:val="single" w:sz="4" w:space="0" w:color="000000"/>
              <w:left w:val="single" w:sz="4" w:space="0" w:color="000000"/>
              <w:bottom w:val="single" w:sz="4" w:space="0" w:color="000000"/>
              <w:right w:val="single" w:sz="4" w:space="0" w:color="000000"/>
            </w:tcBorders>
          </w:tcPr>
          <w:p w14:paraId="0000026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34875F6">
                <v:shape id="_x0000_i1040" type="#_x0000_t75" style="width:14.25pt;height:18pt;visibility:visible" o:ole="">
                  <v:imagedata r:id="rId45" o:title=""/>
                  <v:path o:extrusionok="t"/>
                </v:shape>
                <o:OLEObject Type="Embed" ProgID="Forms.CheckBox.1" ShapeID="_x0000_i1040" DrawAspect="Content" ObjectID="_1809949225" r:id="rId46"/>
              </w:object>
            </w:r>
          </w:p>
        </w:tc>
      </w:tr>
      <w:tr w:rsidR="00863576" w14:paraId="16178480"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6E"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Beery Visual Motor Integration test</w:t>
            </w:r>
          </w:p>
        </w:tc>
        <w:tc>
          <w:tcPr>
            <w:tcW w:w="1754" w:type="dxa"/>
            <w:tcBorders>
              <w:top w:val="single" w:sz="4" w:space="0" w:color="000000"/>
              <w:left w:val="single" w:sz="4" w:space="0" w:color="000000"/>
              <w:bottom w:val="single" w:sz="4" w:space="0" w:color="000000"/>
              <w:right w:val="single" w:sz="4" w:space="0" w:color="000000"/>
            </w:tcBorders>
          </w:tcPr>
          <w:p w14:paraId="0000026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14F8898">
                <v:shape id="_x0000_i1041" type="#_x0000_t75" style="width:14.25pt;height:18pt;visibility:visible" o:ole="">
                  <v:imagedata r:id="rId47" o:title=""/>
                  <v:path o:extrusionok="t"/>
                </v:shape>
                <o:OLEObject Type="Embed" ProgID="Forms.CheckBox.1" ShapeID="_x0000_i1041" DrawAspect="Content" ObjectID="_1809949226" r:id="rId48"/>
              </w:object>
            </w:r>
          </w:p>
        </w:tc>
        <w:tc>
          <w:tcPr>
            <w:tcW w:w="1753" w:type="dxa"/>
            <w:tcBorders>
              <w:top w:val="single" w:sz="4" w:space="0" w:color="000000"/>
              <w:left w:val="single" w:sz="4" w:space="0" w:color="000000"/>
              <w:bottom w:val="single" w:sz="4" w:space="0" w:color="000000"/>
              <w:right w:val="single" w:sz="4" w:space="0" w:color="000000"/>
            </w:tcBorders>
          </w:tcPr>
          <w:p w14:paraId="0000027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7462616">
                <v:shape id="_x0000_i1042" type="#_x0000_t75" style="width:14.25pt;height:18pt;visibility:visible" o:ole="">
                  <v:imagedata r:id="rId49" o:title=""/>
                  <v:path o:extrusionok="t"/>
                </v:shape>
                <o:OLEObject Type="Embed" ProgID="Forms.CheckBox.1" ShapeID="_x0000_i1042" DrawAspect="Content" ObjectID="_1809949227" r:id="rId50"/>
              </w:object>
            </w:r>
          </w:p>
        </w:tc>
        <w:tc>
          <w:tcPr>
            <w:tcW w:w="1803" w:type="dxa"/>
            <w:tcBorders>
              <w:top w:val="single" w:sz="4" w:space="0" w:color="000000"/>
              <w:left w:val="single" w:sz="4" w:space="0" w:color="000000"/>
              <w:bottom w:val="single" w:sz="4" w:space="0" w:color="000000"/>
              <w:right w:val="single" w:sz="4" w:space="0" w:color="000000"/>
            </w:tcBorders>
          </w:tcPr>
          <w:p w14:paraId="0000027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1934AB7">
                <v:shape id="_x0000_i1043" type="#_x0000_t75" style="width:14.25pt;height:18pt;visibility:visible" o:ole="">
                  <v:imagedata r:id="rId43" o:title=""/>
                  <v:path o:extrusionok="t"/>
                </v:shape>
                <o:OLEObject Type="Embed" ProgID="Forms.CheckBox.1" ShapeID="_x0000_i1043" DrawAspect="Content" ObjectID="_1809949228" r:id="rId51"/>
              </w:object>
            </w:r>
          </w:p>
        </w:tc>
      </w:tr>
      <w:tr w:rsidR="00863576" w14:paraId="5C670124"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72"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Box and Block test</w:t>
            </w:r>
          </w:p>
        </w:tc>
        <w:tc>
          <w:tcPr>
            <w:tcW w:w="1754" w:type="dxa"/>
            <w:tcBorders>
              <w:top w:val="single" w:sz="4" w:space="0" w:color="000000"/>
              <w:left w:val="single" w:sz="4" w:space="0" w:color="000000"/>
              <w:bottom w:val="single" w:sz="4" w:space="0" w:color="000000"/>
              <w:right w:val="single" w:sz="4" w:space="0" w:color="000000"/>
            </w:tcBorders>
          </w:tcPr>
          <w:p w14:paraId="0000027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D44004E">
                <v:shape id="_x0000_i1044" type="#_x0000_t75" style="width:14.25pt;height:18pt;visibility:visible" o:ole="">
                  <v:imagedata r:id="rId52" o:title=""/>
                  <v:path o:extrusionok="t"/>
                </v:shape>
                <o:OLEObject Type="Embed" ProgID="Forms.CheckBox.1" ShapeID="_x0000_i1044" DrawAspect="Content" ObjectID="_1809949229" r:id="rId53"/>
              </w:object>
            </w:r>
          </w:p>
        </w:tc>
        <w:tc>
          <w:tcPr>
            <w:tcW w:w="1753" w:type="dxa"/>
            <w:tcBorders>
              <w:top w:val="single" w:sz="4" w:space="0" w:color="000000"/>
              <w:left w:val="single" w:sz="4" w:space="0" w:color="000000"/>
              <w:bottom w:val="single" w:sz="4" w:space="0" w:color="000000"/>
              <w:right w:val="single" w:sz="4" w:space="0" w:color="000000"/>
            </w:tcBorders>
          </w:tcPr>
          <w:p w14:paraId="0000027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69B2C9F">
                <v:shape id="_x0000_i1045" type="#_x0000_t75" style="width:14.25pt;height:18pt;visibility:visible" o:ole="">
                  <v:imagedata r:id="rId54" o:title=""/>
                  <v:path o:extrusionok="t"/>
                </v:shape>
                <o:OLEObject Type="Embed" ProgID="Forms.CheckBox.1" ShapeID="_x0000_i1045" DrawAspect="Content" ObjectID="_1809949230" r:id="rId55"/>
              </w:object>
            </w:r>
          </w:p>
        </w:tc>
        <w:tc>
          <w:tcPr>
            <w:tcW w:w="1803" w:type="dxa"/>
            <w:tcBorders>
              <w:top w:val="single" w:sz="4" w:space="0" w:color="000000"/>
              <w:left w:val="single" w:sz="4" w:space="0" w:color="000000"/>
              <w:bottom w:val="single" w:sz="4" w:space="0" w:color="000000"/>
              <w:right w:val="single" w:sz="4" w:space="0" w:color="000000"/>
            </w:tcBorders>
          </w:tcPr>
          <w:p w14:paraId="0000027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A79040D">
                <v:shape id="_x0000_i1046" type="#_x0000_t75" style="width:14.25pt;height:18pt;visibility:visible" o:ole="">
                  <v:imagedata r:id="rId56" o:title=""/>
                  <v:path o:extrusionok="t"/>
                </v:shape>
                <o:OLEObject Type="Embed" ProgID="Forms.CheckBox.1" ShapeID="_x0000_i1046" DrawAspect="Content" ObjectID="_1809949231" r:id="rId57"/>
              </w:object>
            </w:r>
          </w:p>
        </w:tc>
      </w:tr>
      <w:tr w:rsidR="00863576" w14:paraId="6A02D68E"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76"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 xml:space="preserve">Borgs Scale: Rate of Perceive Exertion </w:t>
            </w:r>
          </w:p>
        </w:tc>
        <w:tc>
          <w:tcPr>
            <w:tcW w:w="1754" w:type="dxa"/>
            <w:tcBorders>
              <w:top w:val="single" w:sz="4" w:space="0" w:color="000000"/>
              <w:left w:val="single" w:sz="4" w:space="0" w:color="000000"/>
              <w:bottom w:val="single" w:sz="4" w:space="0" w:color="000000"/>
              <w:right w:val="single" w:sz="4" w:space="0" w:color="000000"/>
            </w:tcBorders>
          </w:tcPr>
          <w:p w14:paraId="0000027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6FA951E">
                <v:shape id="_x0000_i1047" type="#_x0000_t75" style="width:14.25pt;height:18pt;visibility:visible" o:ole="">
                  <v:imagedata r:id="rId58" o:title=""/>
                  <v:path o:extrusionok="t"/>
                </v:shape>
                <o:OLEObject Type="Embed" ProgID="Forms.CheckBox.1" ShapeID="_x0000_i1047" DrawAspect="Content" ObjectID="_1809949232" r:id="rId59"/>
              </w:object>
            </w:r>
          </w:p>
        </w:tc>
        <w:tc>
          <w:tcPr>
            <w:tcW w:w="1753" w:type="dxa"/>
            <w:tcBorders>
              <w:top w:val="single" w:sz="4" w:space="0" w:color="000000"/>
              <w:left w:val="single" w:sz="4" w:space="0" w:color="000000"/>
              <w:bottom w:val="single" w:sz="4" w:space="0" w:color="000000"/>
              <w:right w:val="single" w:sz="4" w:space="0" w:color="000000"/>
            </w:tcBorders>
          </w:tcPr>
          <w:p w14:paraId="0000027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3904C2D">
                <v:shape id="_x0000_i1048" type="#_x0000_t75" style="width:14.25pt;height:18pt;visibility:visible" o:ole="">
                  <v:imagedata r:id="rId60" o:title=""/>
                  <v:path o:extrusionok="t"/>
                </v:shape>
                <o:OLEObject Type="Embed" ProgID="Forms.CheckBox.1" ShapeID="_x0000_i1048" DrawAspect="Content" ObjectID="_1809949233" r:id="rId61"/>
              </w:object>
            </w:r>
          </w:p>
        </w:tc>
        <w:tc>
          <w:tcPr>
            <w:tcW w:w="1803" w:type="dxa"/>
            <w:tcBorders>
              <w:top w:val="single" w:sz="4" w:space="0" w:color="000000"/>
              <w:left w:val="single" w:sz="4" w:space="0" w:color="000000"/>
              <w:bottom w:val="single" w:sz="4" w:space="0" w:color="000000"/>
              <w:right w:val="single" w:sz="4" w:space="0" w:color="000000"/>
            </w:tcBorders>
          </w:tcPr>
          <w:p w14:paraId="0000027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14DAA2F">
                <v:shape id="_x0000_i1049" type="#_x0000_t75" style="width:14.25pt;height:18pt;visibility:visible" o:ole="">
                  <v:imagedata r:id="rId62" o:title=""/>
                  <v:path o:extrusionok="t"/>
                </v:shape>
                <o:OLEObject Type="Embed" ProgID="Forms.CheckBox.1" ShapeID="_x0000_i1049" DrawAspect="Content" ObjectID="_1809949234" r:id="rId63"/>
              </w:object>
            </w:r>
          </w:p>
        </w:tc>
      </w:tr>
      <w:tr w:rsidR="00863576" w14:paraId="0D50B34E"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7A"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Bruininks-Oseretsky Test -2</w:t>
            </w:r>
          </w:p>
        </w:tc>
        <w:tc>
          <w:tcPr>
            <w:tcW w:w="1754" w:type="dxa"/>
            <w:tcBorders>
              <w:top w:val="single" w:sz="4" w:space="0" w:color="000000"/>
              <w:left w:val="single" w:sz="4" w:space="0" w:color="000000"/>
              <w:bottom w:val="single" w:sz="4" w:space="0" w:color="000000"/>
              <w:right w:val="single" w:sz="4" w:space="0" w:color="000000"/>
            </w:tcBorders>
          </w:tcPr>
          <w:p w14:paraId="0000027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189144D">
                <v:shape id="_x0000_i1050" type="#_x0000_t75" style="width:14.25pt;height:18pt;visibility:visible" o:ole="">
                  <v:imagedata r:id="rId64" o:title=""/>
                  <v:path o:extrusionok="t"/>
                </v:shape>
                <o:OLEObject Type="Embed" ProgID="Forms.CheckBox.1" ShapeID="_x0000_i1050" DrawAspect="Content" ObjectID="_1809949235" r:id="rId65"/>
              </w:object>
            </w:r>
          </w:p>
        </w:tc>
        <w:tc>
          <w:tcPr>
            <w:tcW w:w="1753" w:type="dxa"/>
            <w:tcBorders>
              <w:top w:val="single" w:sz="4" w:space="0" w:color="000000"/>
              <w:left w:val="single" w:sz="4" w:space="0" w:color="000000"/>
              <w:bottom w:val="single" w:sz="4" w:space="0" w:color="000000"/>
              <w:right w:val="single" w:sz="4" w:space="0" w:color="000000"/>
            </w:tcBorders>
          </w:tcPr>
          <w:p w14:paraId="0000027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969168F">
                <v:shape id="_x0000_i1051" type="#_x0000_t75" style="width:14.25pt;height:18pt;visibility:visible" o:ole="">
                  <v:imagedata r:id="rId66" o:title=""/>
                  <v:path o:extrusionok="t"/>
                </v:shape>
                <o:OLEObject Type="Embed" ProgID="Forms.CheckBox.1" ShapeID="_x0000_i1051" DrawAspect="Content" ObjectID="_1809949236" r:id="rId67"/>
              </w:object>
            </w:r>
          </w:p>
        </w:tc>
        <w:tc>
          <w:tcPr>
            <w:tcW w:w="1803" w:type="dxa"/>
            <w:tcBorders>
              <w:top w:val="single" w:sz="4" w:space="0" w:color="000000"/>
              <w:left w:val="single" w:sz="4" w:space="0" w:color="000000"/>
              <w:bottom w:val="single" w:sz="4" w:space="0" w:color="000000"/>
              <w:right w:val="single" w:sz="4" w:space="0" w:color="000000"/>
            </w:tcBorders>
          </w:tcPr>
          <w:p w14:paraId="0000027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2BA1BC2">
                <v:shape id="_x0000_i1052" type="#_x0000_t75" style="width:14.25pt;height:18pt;visibility:visible" o:ole="">
                  <v:imagedata r:id="rId68" o:title=""/>
                  <v:path o:extrusionok="t"/>
                </v:shape>
                <o:OLEObject Type="Embed" ProgID="Forms.CheckBox.1" ShapeID="_x0000_i1052" DrawAspect="Content" ObjectID="_1809949237" r:id="rId69"/>
              </w:object>
            </w:r>
          </w:p>
        </w:tc>
      </w:tr>
      <w:tr w:rsidR="00863576" w14:paraId="4F311C7E"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7E"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Children’s Assessment of Participation &amp; Enjoyment/Preference for Activities of Children</w:t>
            </w:r>
          </w:p>
        </w:tc>
        <w:tc>
          <w:tcPr>
            <w:tcW w:w="1754" w:type="dxa"/>
            <w:tcBorders>
              <w:top w:val="single" w:sz="4" w:space="0" w:color="000000"/>
              <w:left w:val="single" w:sz="4" w:space="0" w:color="000000"/>
              <w:bottom w:val="single" w:sz="4" w:space="0" w:color="000000"/>
              <w:right w:val="single" w:sz="4" w:space="0" w:color="000000"/>
            </w:tcBorders>
          </w:tcPr>
          <w:p w14:paraId="0000027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E4B94D2">
                <v:shape id="_x0000_i1053" type="#_x0000_t75" style="width:14.25pt;height:18pt;visibility:visible" o:ole="">
                  <v:imagedata r:id="rId70" o:title=""/>
                  <v:path o:extrusionok="t"/>
                </v:shape>
                <o:OLEObject Type="Embed" ProgID="Forms.CheckBox.1" ShapeID="_x0000_i1053" DrawAspect="Content" ObjectID="_1809949238" r:id="rId71"/>
              </w:object>
            </w:r>
          </w:p>
        </w:tc>
        <w:tc>
          <w:tcPr>
            <w:tcW w:w="1753" w:type="dxa"/>
            <w:tcBorders>
              <w:top w:val="single" w:sz="4" w:space="0" w:color="000000"/>
              <w:left w:val="single" w:sz="4" w:space="0" w:color="000000"/>
              <w:bottom w:val="single" w:sz="4" w:space="0" w:color="000000"/>
              <w:right w:val="single" w:sz="4" w:space="0" w:color="000000"/>
            </w:tcBorders>
          </w:tcPr>
          <w:p w14:paraId="0000028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D6CF143">
                <v:shape id="_x0000_i1054" type="#_x0000_t75" style="width:14.25pt;height:18pt;visibility:visible" o:ole="">
                  <v:imagedata r:id="rId72" o:title=""/>
                  <v:path o:extrusionok="t"/>
                </v:shape>
                <o:OLEObject Type="Embed" ProgID="Forms.CheckBox.1" ShapeID="_x0000_i1054" DrawAspect="Content" ObjectID="_1809949239" r:id="rId73"/>
              </w:object>
            </w:r>
          </w:p>
        </w:tc>
        <w:tc>
          <w:tcPr>
            <w:tcW w:w="1803" w:type="dxa"/>
            <w:tcBorders>
              <w:top w:val="single" w:sz="4" w:space="0" w:color="000000"/>
              <w:left w:val="single" w:sz="4" w:space="0" w:color="000000"/>
              <w:bottom w:val="single" w:sz="4" w:space="0" w:color="000000"/>
              <w:right w:val="single" w:sz="4" w:space="0" w:color="000000"/>
            </w:tcBorders>
          </w:tcPr>
          <w:p w14:paraId="0000028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8BFA427">
                <v:shape id="_x0000_i1055" type="#_x0000_t75" style="width:14.25pt;height:18pt;visibility:visible" o:ole="">
                  <v:imagedata r:id="rId74" o:title=""/>
                  <v:path o:extrusionok="t"/>
                </v:shape>
                <o:OLEObject Type="Embed" ProgID="Forms.CheckBox.1" ShapeID="_x0000_i1055" DrawAspect="Content" ObjectID="_1809949240" r:id="rId75"/>
              </w:object>
            </w:r>
          </w:p>
        </w:tc>
      </w:tr>
      <w:tr w:rsidR="00863576" w14:paraId="39A9E1EA"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82" w14:textId="04A8FD50" w:rsidR="00863576" w:rsidRDefault="00990681">
            <w:pPr>
              <w:ind w:hanging="2"/>
              <w:jc w:val="center"/>
              <w:rPr>
                <w:rFonts w:ascii="Arial" w:eastAsia="Arial" w:hAnsi="Arial" w:cs="Arial"/>
                <w:sz w:val="20"/>
                <w:szCs w:val="20"/>
              </w:rPr>
            </w:pPr>
            <w:r>
              <w:rPr>
                <w:rFonts w:ascii="Arial" w:eastAsia="Arial" w:hAnsi="Arial" w:cs="Arial"/>
                <w:sz w:val="20"/>
                <w:szCs w:val="20"/>
              </w:rPr>
              <w:t xml:space="preserve">Children’s Occupational </w:t>
            </w:r>
            <w:r w:rsidR="00850587">
              <w:rPr>
                <w:rFonts w:ascii="Arial" w:eastAsia="Arial" w:hAnsi="Arial" w:cs="Arial"/>
                <w:sz w:val="20"/>
                <w:szCs w:val="20"/>
              </w:rPr>
              <w:t>Self-Assessment</w:t>
            </w:r>
          </w:p>
        </w:tc>
        <w:tc>
          <w:tcPr>
            <w:tcW w:w="1754" w:type="dxa"/>
            <w:tcBorders>
              <w:top w:val="single" w:sz="4" w:space="0" w:color="000000"/>
              <w:left w:val="single" w:sz="4" w:space="0" w:color="000000"/>
              <w:bottom w:val="single" w:sz="4" w:space="0" w:color="000000"/>
              <w:right w:val="single" w:sz="4" w:space="0" w:color="000000"/>
            </w:tcBorders>
          </w:tcPr>
          <w:p w14:paraId="0000028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2A4912D">
                <v:shape id="_x0000_i1056" type="#_x0000_t75" style="width:14.25pt;height:18pt;visibility:visible" o:ole="">
                  <v:imagedata r:id="rId76" o:title=""/>
                  <v:path o:extrusionok="t"/>
                </v:shape>
                <o:OLEObject Type="Embed" ProgID="Forms.CheckBox.1" ShapeID="_x0000_i1056" DrawAspect="Content" ObjectID="_1809949241" r:id="rId77"/>
              </w:object>
            </w:r>
          </w:p>
        </w:tc>
        <w:tc>
          <w:tcPr>
            <w:tcW w:w="1753" w:type="dxa"/>
            <w:tcBorders>
              <w:top w:val="single" w:sz="4" w:space="0" w:color="000000"/>
              <w:left w:val="single" w:sz="4" w:space="0" w:color="000000"/>
              <w:bottom w:val="single" w:sz="4" w:space="0" w:color="000000"/>
              <w:right w:val="single" w:sz="4" w:space="0" w:color="000000"/>
            </w:tcBorders>
          </w:tcPr>
          <w:p w14:paraId="0000028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A1186BE">
                <v:shape id="_x0000_i1057" type="#_x0000_t75" style="width:14.25pt;height:18pt;visibility:visible" o:ole="">
                  <v:imagedata r:id="rId39" o:title=""/>
                  <v:path o:extrusionok="t"/>
                </v:shape>
                <o:OLEObject Type="Embed" ProgID="Forms.CheckBox.1" ShapeID="_x0000_i1057" DrawAspect="Content" ObjectID="_1809949242" r:id="rId78"/>
              </w:object>
            </w:r>
          </w:p>
        </w:tc>
        <w:tc>
          <w:tcPr>
            <w:tcW w:w="1803" w:type="dxa"/>
            <w:tcBorders>
              <w:top w:val="single" w:sz="4" w:space="0" w:color="000000"/>
              <w:left w:val="single" w:sz="4" w:space="0" w:color="000000"/>
              <w:bottom w:val="single" w:sz="4" w:space="0" w:color="000000"/>
              <w:right w:val="single" w:sz="4" w:space="0" w:color="000000"/>
            </w:tcBorders>
          </w:tcPr>
          <w:p w14:paraId="0000028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505FFD5">
                <v:shape id="_x0000_i1058" type="#_x0000_t75" style="width:14.25pt;height:18pt;visibility:visible" o:ole="">
                  <v:imagedata r:id="rId79" o:title=""/>
                  <v:path o:extrusionok="t"/>
                </v:shape>
                <o:OLEObject Type="Embed" ProgID="Forms.CheckBox.1" ShapeID="_x0000_i1058" DrawAspect="Content" ObjectID="_1809949243" r:id="rId80"/>
              </w:object>
            </w:r>
          </w:p>
        </w:tc>
      </w:tr>
      <w:tr w:rsidR="00863576" w14:paraId="7DADB557"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86"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Canadian Occupational Performance Measure</w:t>
            </w:r>
          </w:p>
        </w:tc>
        <w:tc>
          <w:tcPr>
            <w:tcW w:w="1754" w:type="dxa"/>
            <w:tcBorders>
              <w:top w:val="single" w:sz="4" w:space="0" w:color="000000"/>
              <w:left w:val="single" w:sz="4" w:space="0" w:color="000000"/>
              <w:bottom w:val="single" w:sz="4" w:space="0" w:color="000000"/>
              <w:right w:val="single" w:sz="4" w:space="0" w:color="000000"/>
            </w:tcBorders>
          </w:tcPr>
          <w:p w14:paraId="0000028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328A4A0">
                <v:shape id="_x0000_i1059" type="#_x0000_t75" style="width:14.25pt;height:18pt;visibility:visible" o:ole="">
                  <v:imagedata r:id="rId26" o:title=""/>
                  <v:path o:extrusionok="t"/>
                </v:shape>
                <o:OLEObject Type="Embed" ProgID="Forms.CheckBox.1" ShapeID="_x0000_i1059" DrawAspect="Content" ObjectID="_1809949244" r:id="rId81"/>
              </w:object>
            </w:r>
          </w:p>
        </w:tc>
        <w:tc>
          <w:tcPr>
            <w:tcW w:w="1753" w:type="dxa"/>
            <w:tcBorders>
              <w:top w:val="single" w:sz="4" w:space="0" w:color="000000"/>
              <w:left w:val="single" w:sz="4" w:space="0" w:color="000000"/>
              <w:bottom w:val="single" w:sz="4" w:space="0" w:color="000000"/>
              <w:right w:val="single" w:sz="4" w:space="0" w:color="000000"/>
            </w:tcBorders>
          </w:tcPr>
          <w:p w14:paraId="0000028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810AFE9">
                <v:shape id="_x0000_i1060" type="#_x0000_t75" style="width:14.25pt;height:18pt;visibility:visible" o:ole="">
                  <v:imagedata r:id="rId82" o:title=""/>
                  <v:path o:extrusionok="t"/>
                </v:shape>
                <o:OLEObject Type="Embed" ProgID="Forms.CheckBox.1" ShapeID="_x0000_i1060" DrawAspect="Content" ObjectID="_1809949245" r:id="rId83"/>
              </w:object>
            </w:r>
          </w:p>
        </w:tc>
        <w:tc>
          <w:tcPr>
            <w:tcW w:w="1803" w:type="dxa"/>
            <w:tcBorders>
              <w:top w:val="single" w:sz="4" w:space="0" w:color="000000"/>
              <w:left w:val="single" w:sz="4" w:space="0" w:color="000000"/>
              <w:bottom w:val="single" w:sz="4" w:space="0" w:color="000000"/>
              <w:right w:val="single" w:sz="4" w:space="0" w:color="000000"/>
            </w:tcBorders>
          </w:tcPr>
          <w:p w14:paraId="0000028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8783A8C">
                <v:shape id="_x0000_i1061" type="#_x0000_t75" style="width:14.25pt;height:18pt;visibility:visible" o:ole="">
                  <v:imagedata r:id="rId84" o:title=""/>
                  <v:path o:extrusionok="t"/>
                </v:shape>
                <o:OLEObject Type="Embed" ProgID="Forms.CheckBox.1" ShapeID="_x0000_i1061" DrawAspect="Content" ObjectID="_1809949246" r:id="rId85"/>
              </w:object>
            </w:r>
          </w:p>
        </w:tc>
      </w:tr>
      <w:tr w:rsidR="00863576" w14:paraId="4B860C36"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8A"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Cognitive Assessment of Minnesota</w:t>
            </w:r>
          </w:p>
        </w:tc>
        <w:tc>
          <w:tcPr>
            <w:tcW w:w="1754" w:type="dxa"/>
            <w:tcBorders>
              <w:top w:val="single" w:sz="4" w:space="0" w:color="000000"/>
              <w:left w:val="single" w:sz="4" w:space="0" w:color="000000"/>
              <w:bottom w:val="single" w:sz="4" w:space="0" w:color="000000"/>
              <w:right w:val="single" w:sz="4" w:space="0" w:color="000000"/>
            </w:tcBorders>
          </w:tcPr>
          <w:p w14:paraId="0000028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31A62C9">
                <v:shape id="_x0000_i1062" type="#_x0000_t75" style="width:14.25pt;height:18pt;visibility:visible" o:ole="">
                  <v:imagedata r:id="rId86" o:title=""/>
                  <v:path o:extrusionok="t"/>
                </v:shape>
                <o:OLEObject Type="Embed" ProgID="Forms.CheckBox.1" ShapeID="_x0000_i1062" DrawAspect="Content" ObjectID="_1809949247" r:id="rId87"/>
              </w:object>
            </w:r>
          </w:p>
        </w:tc>
        <w:tc>
          <w:tcPr>
            <w:tcW w:w="1753" w:type="dxa"/>
            <w:tcBorders>
              <w:top w:val="single" w:sz="4" w:space="0" w:color="000000"/>
              <w:left w:val="single" w:sz="4" w:space="0" w:color="000000"/>
              <w:bottom w:val="single" w:sz="4" w:space="0" w:color="000000"/>
              <w:right w:val="single" w:sz="4" w:space="0" w:color="000000"/>
            </w:tcBorders>
          </w:tcPr>
          <w:p w14:paraId="0000028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205572B">
                <v:shape id="_x0000_i1063" type="#_x0000_t75" style="width:14.25pt;height:18pt;visibility:visible" o:ole="">
                  <v:imagedata r:id="rId88" o:title=""/>
                  <v:path o:extrusionok="t"/>
                </v:shape>
                <o:OLEObject Type="Embed" ProgID="Forms.CheckBox.1" ShapeID="_x0000_i1063" DrawAspect="Content" ObjectID="_1809949248" r:id="rId89"/>
              </w:object>
            </w:r>
          </w:p>
        </w:tc>
        <w:tc>
          <w:tcPr>
            <w:tcW w:w="1803" w:type="dxa"/>
            <w:tcBorders>
              <w:top w:val="single" w:sz="4" w:space="0" w:color="000000"/>
              <w:left w:val="single" w:sz="4" w:space="0" w:color="000000"/>
              <w:bottom w:val="single" w:sz="4" w:space="0" w:color="000000"/>
              <w:right w:val="single" w:sz="4" w:space="0" w:color="000000"/>
            </w:tcBorders>
          </w:tcPr>
          <w:p w14:paraId="0000028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8D8E697">
                <v:shape id="_x0000_i1064" type="#_x0000_t75" style="width:14.25pt;height:18pt;visibility:visible" o:ole="">
                  <v:imagedata r:id="rId90" o:title=""/>
                  <v:path o:extrusionok="t"/>
                </v:shape>
                <o:OLEObject Type="Embed" ProgID="Forms.CheckBox.1" ShapeID="_x0000_i1064" DrawAspect="Content" ObjectID="_1809949249" r:id="rId91"/>
              </w:object>
            </w:r>
          </w:p>
        </w:tc>
      </w:tr>
      <w:tr w:rsidR="00863576" w14:paraId="0B7FBABA"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8E"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Coping Inventory</w:t>
            </w:r>
          </w:p>
        </w:tc>
        <w:tc>
          <w:tcPr>
            <w:tcW w:w="1754" w:type="dxa"/>
            <w:tcBorders>
              <w:top w:val="single" w:sz="4" w:space="0" w:color="000000"/>
              <w:left w:val="single" w:sz="4" w:space="0" w:color="000000"/>
              <w:bottom w:val="single" w:sz="4" w:space="0" w:color="000000"/>
              <w:right w:val="single" w:sz="4" w:space="0" w:color="000000"/>
            </w:tcBorders>
          </w:tcPr>
          <w:p w14:paraId="0000028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025F49C">
                <v:shape id="_x0000_i1065" type="#_x0000_t75" style="width:14.25pt;height:18pt;visibility:visible" o:ole="">
                  <v:imagedata r:id="rId92" o:title=""/>
                  <v:path o:extrusionok="t"/>
                </v:shape>
                <o:OLEObject Type="Embed" ProgID="Forms.CheckBox.1" ShapeID="_x0000_i1065" DrawAspect="Content" ObjectID="_1809949250" r:id="rId93"/>
              </w:object>
            </w:r>
          </w:p>
        </w:tc>
        <w:tc>
          <w:tcPr>
            <w:tcW w:w="1753" w:type="dxa"/>
            <w:tcBorders>
              <w:top w:val="single" w:sz="4" w:space="0" w:color="000000"/>
              <w:left w:val="single" w:sz="4" w:space="0" w:color="000000"/>
              <w:bottom w:val="single" w:sz="4" w:space="0" w:color="000000"/>
              <w:right w:val="single" w:sz="4" w:space="0" w:color="000000"/>
            </w:tcBorders>
          </w:tcPr>
          <w:p w14:paraId="0000029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8D15F55">
                <v:shape id="_x0000_i1066" type="#_x0000_t75" style="width:14.25pt;height:18pt;visibility:visible" o:ole="">
                  <v:imagedata r:id="rId94" o:title=""/>
                  <v:path o:extrusionok="t"/>
                </v:shape>
                <o:OLEObject Type="Embed" ProgID="Forms.CheckBox.1" ShapeID="_x0000_i1066" DrawAspect="Content" ObjectID="_1809949251" r:id="rId95"/>
              </w:object>
            </w:r>
          </w:p>
        </w:tc>
        <w:tc>
          <w:tcPr>
            <w:tcW w:w="1803" w:type="dxa"/>
            <w:tcBorders>
              <w:top w:val="single" w:sz="4" w:space="0" w:color="000000"/>
              <w:left w:val="single" w:sz="4" w:space="0" w:color="000000"/>
              <w:bottom w:val="single" w:sz="4" w:space="0" w:color="000000"/>
              <w:right w:val="single" w:sz="4" w:space="0" w:color="000000"/>
            </w:tcBorders>
          </w:tcPr>
          <w:p w14:paraId="0000029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C36C540">
                <v:shape id="_x0000_i1067" type="#_x0000_t75" style="width:14.25pt;height:18pt;visibility:visible" o:ole="">
                  <v:imagedata r:id="rId96" o:title=""/>
                  <v:path o:extrusionok="t"/>
                </v:shape>
                <o:OLEObject Type="Embed" ProgID="Forms.CheckBox.1" ShapeID="_x0000_i1067" DrawAspect="Content" ObjectID="_1809949252" r:id="rId97"/>
              </w:object>
            </w:r>
          </w:p>
        </w:tc>
      </w:tr>
      <w:tr w:rsidR="00863576" w14:paraId="6D56113D"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92"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Crawford Small parts Dexterity Test</w:t>
            </w:r>
          </w:p>
        </w:tc>
        <w:tc>
          <w:tcPr>
            <w:tcW w:w="1754" w:type="dxa"/>
            <w:tcBorders>
              <w:top w:val="single" w:sz="4" w:space="0" w:color="000000"/>
              <w:left w:val="single" w:sz="4" w:space="0" w:color="000000"/>
              <w:bottom w:val="single" w:sz="4" w:space="0" w:color="000000"/>
              <w:right w:val="single" w:sz="4" w:space="0" w:color="000000"/>
            </w:tcBorders>
          </w:tcPr>
          <w:p w14:paraId="0000029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0E4AE08">
                <v:shape id="_x0000_i1068" type="#_x0000_t75" style="width:14.25pt;height:18pt;visibility:visible" o:ole="">
                  <v:imagedata r:id="rId98" o:title=""/>
                  <v:path o:extrusionok="t"/>
                </v:shape>
                <o:OLEObject Type="Embed" ProgID="Forms.CheckBox.1" ShapeID="_x0000_i1068" DrawAspect="Content" ObjectID="_1809949253" r:id="rId99"/>
              </w:object>
            </w:r>
          </w:p>
        </w:tc>
        <w:tc>
          <w:tcPr>
            <w:tcW w:w="1753" w:type="dxa"/>
            <w:tcBorders>
              <w:top w:val="single" w:sz="4" w:space="0" w:color="000000"/>
              <w:left w:val="single" w:sz="4" w:space="0" w:color="000000"/>
              <w:bottom w:val="single" w:sz="4" w:space="0" w:color="000000"/>
              <w:right w:val="single" w:sz="4" w:space="0" w:color="000000"/>
            </w:tcBorders>
          </w:tcPr>
          <w:p w14:paraId="0000029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D2013B5">
                <v:shape id="_x0000_i1069" type="#_x0000_t75" style="width:14.25pt;height:18pt;visibility:visible" o:ole="">
                  <v:imagedata r:id="rId100" o:title=""/>
                  <v:path o:extrusionok="t"/>
                </v:shape>
                <o:OLEObject Type="Embed" ProgID="Forms.CheckBox.1" ShapeID="_x0000_i1069" DrawAspect="Content" ObjectID="_1809949254" r:id="rId101"/>
              </w:object>
            </w:r>
          </w:p>
        </w:tc>
        <w:tc>
          <w:tcPr>
            <w:tcW w:w="1803" w:type="dxa"/>
            <w:tcBorders>
              <w:top w:val="single" w:sz="4" w:space="0" w:color="000000"/>
              <w:left w:val="single" w:sz="4" w:space="0" w:color="000000"/>
              <w:bottom w:val="single" w:sz="4" w:space="0" w:color="000000"/>
              <w:right w:val="single" w:sz="4" w:space="0" w:color="000000"/>
            </w:tcBorders>
          </w:tcPr>
          <w:p w14:paraId="0000029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2E65202">
                <v:shape id="_x0000_i1070" type="#_x0000_t75" style="width:14.25pt;height:18pt;visibility:visible" o:ole="">
                  <v:imagedata r:id="rId102" o:title=""/>
                  <v:path o:extrusionok="t"/>
                </v:shape>
                <o:OLEObject Type="Embed" ProgID="Forms.CheckBox.1" ShapeID="_x0000_i1070" DrawAspect="Content" ObjectID="_1809949255" r:id="rId103"/>
              </w:object>
            </w:r>
          </w:p>
        </w:tc>
      </w:tr>
      <w:tr w:rsidR="00863576" w14:paraId="6D0B2F0F"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96"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Dynamometer  </w:t>
            </w:r>
          </w:p>
        </w:tc>
        <w:tc>
          <w:tcPr>
            <w:tcW w:w="1754" w:type="dxa"/>
            <w:tcBorders>
              <w:top w:val="single" w:sz="4" w:space="0" w:color="000000"/>
              <w:left w:val="single" w:sz="4" w:space="0" w:color="000000"/>
              <w:bottom w:val="single" w:sz="4" w:space="0" w:color="000000"/>
              <w:right w:val="single" w:sz="4" w:space="0" w:color="000000"/>
            </w:tcBorders>
          </w:tcPr>
          <w:p w14:paraId="0000029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0D25750">
                <v:shape id="_x0000_i1071" type="#_x0000_t75" style="width:14.25pt;height:18pt;visibility:visible" o:ole="">
                  <v:imagedata r:id="rId43" o:title=""/>
                  <v:path o:extrusionok="t"/>
                </v:shape>
                <o:OLEObject Type="Embed" ProgID="Forms.CheckBox.1" ShapeID="_x0000_i1071" DrawAspect="Content" ObjectID="_1809949256" r:id="rId104"/>
              </w:object>
            </w:r>
          </w:p>
        </w:tc>
        <w:tc>
          <w:tcPr>
            <w:tcW w:w="1753" w:type="dxa"/>
            <w:tcBorders>
              <w:top w:val="single" w:sz="4" w:space="0" w:color="000000"/>
              <w:left w:val="single" w:sz="4" w:space="0" w:color="000000"/>
              <w:bottom w:val="single" w:sz="4" w:space="0" w:color="000000"/>
              <w:right w:val="single" w:sz="4" w:space="0" w:color="000000"/>
            </w:tcBorders>
          </w:tcPr>
          <w:p w14:paraId="0000029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CD50896">
                <v:shape id="_x0000_i1072" type="#_x0000_t75" style="width:14.25pt;height:18pt;visibility:visible" o:ole="">
                  <v:imagedata r:id="rId105" o:title=""/>
                  <v:path o:extrusionok="t"/>
                </v:shape>
                <o:OLEObject Type="Embed" ProgID="Forms.CheckBox.1" ShapeID="_x0000_i1072" DrawAspect="Content" ObjectID="_1809949257" r:id="rId106"/>
              </w:object>
            </w:r>
          </w:p>
        </w:tc>
        <w:tc>
          <w:tcPr>
            <w:tcW w:w="1803" w:type="dxa"/>
            <w:tcBorders>
              <w:top w:val="single" w:sz="4" w:space="0" w:color="000000"/>
              <w:left w:val="single" w:sz="4" w:space="0" w:color="000000"/>
              <w:bottom w:val="single" w:sz="4" w:space="0" w:color="000000"/>
              <w:right w:val="single" w:sz="4" w:space="0" w:color="000000"/>
            </w:tcBorders>
          </w:tcPr>
          <w:p w14:paraId="0000029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5452561">
                <v:shape id="_x0000_i1073" type="#_x0000_t75" style="width:14.25pt;height:18pt;visibility:visible" o:ole="">
                  <v:imagedata r:id="rId107" o:title=""/>
                  <v:path o:extrusionok="t"/>
                </v:shape>
                <o:OLEObject Type="Embed" ProgID="Forms.CheckBox.1" ShapeID="_x0000_i1073" DrawAspect="Content" ObjectID="_1809949258" r:id="rId108"/>
              </w:object>
            </w:r>
          </w:p>
        </w:tc>
      </w:tr>
      <w:tr w:rsidR="00863576" w14:paraId="6E7FC54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9A"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Early Coping Inventory</w:t>
            </w:r>
          </w:p>
        </w:tc>
        <w:tc>
          <w:tcPr>
            <w:tcW w:w="1754" w:type="dxa"/>
            <w:tcBorders>
              <w:top w:val="single" w:sz="4" w:space="0" w:color="000000"/>
              <w:left w:val="single" w:sz="4" w:space="0" w:color="000000"/>
              <w:bottom w:val="single" w:sz="4" w:space="0" w:color="000000"/>
              <w:right w:val="single" w:sz="4" w:space="0" w:color="000000"/>
            </w:tcBorders>
          </w:tcPr>
          <w:p w14:paraId="0000029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567AF33">
                <v:shape id="_x0000_i1074" type="#_x0000_t75" style="width:14.25pt;height:18pt;visibility:visible" o:ole="">
                  <v:imagedata r:id="rId109" o:title=""/>
                  <v:path o:extrusionok="t"/>
                </v:shape>
                <o:OLEObject Type="Embed" ProgID="Forms.CheckBox.1" ShapeID="_x0000_i1074" DrawAspect="Content" ObjectID="_1809949259" r:id="rId110"/>
              </w:object>
            </w:r>
          </w:p>
        </w:tc>
        <w:tc>
          <w:tcPr>
            <w:tcW w:w="1753" w:type="dxa"/>
            <w:tcBorders>
              <w:top w:val="single" w:sz="4" w:space="0" w:color="000000"/>
              <w:left w:val="single" w:sz="4" w:space="0" w:color="000000"/>
              <w:bottom w:val="single" w:sz="4" w:space="0" w:color="000000"/>
              <w:right w:val="single" w:sz="4" w:space="0" w:color="000000"/>
            </w:tcBorders>
          </w:tcPr>
          <w:p w14:paraId="0000029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166E1D3">
                <v:shape id="_x0000_i1075" type="#_x0000_t75" style="width:14.25pt;height:18pt;visibility:visible" o:ole="">
                  <v:imagedata r:id="rId111" o:title=""/>
                  <v:path o:extrusionok="t"/>
                </v:shape>
                <o:OLEObject Type="Embed" ProgID="Forms.CheckBox.1" ShapeID="_x0000_i1075" DrawAspect="Content" ObjectID="_1809949260" r:id="rId112"/>
              </w:object>
            </w:r>
          </w:p>
        </w:tc>
        <w:tc>
          <w:tcPr>
            <w:tcW w:w="1803" w:type="dxa"/>
            <w:tcBorders>
              <w:top w:val="single" w:sz="4" w:space="0" w:color="000000"/>
              <w:left w:val="single" w:sz="4" w:space="0" w:color="000000"/>
              <w:bottom w:val="single" w:sz="4" w:space="0" w:color="000000"/>
              <w:right w:val="single" w:sz="4" w:space="0" w:color="000000"/>
            </w:tcBorders>
          </w:tcPr>
          <w:p w14:paraId="0000029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C6F369E">
                <v:shape id="_x0000_i1076" type="#_x0000_t75" style="width:14.25pt;height:18pt;visibility:visible" o:ole="">
                  <v:imagedata r:id="rId113" o:title=""/>
                  <v:path o:extrusionok="t"/>
                </v:shape>
                <o:OLEObject Type="Embed" ProgID="Forms.CheckBox.1" ShapeID="_x0000_i1076" DrawAspect="Content" ObjectID="_1809949261" r:id="rId114"/>
              </w:object>
            </w:r>
          </w:p>
        </w:tc>
      </w:tr>
      <w:tr w:rsidR="00863576" w14:paraId="139DF6F4"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9E"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Functional Independence Measure: </w:t>
            </w:r>
          </w:p>
        </w:tc>
        <w:tc>
          <w:tcPr>
            <w:tcW w:w="1754" w:type="dxa"/>
            <w:tcBorders>
              <w:top w:val="single" w:sz="4" w:space="0" w:color="000000"/>
              <w:left w:val="single" w:sz="4" w:space="0" w:color="000000"/>
              <w:bottom w:val="single" w:sz="4" w:space="0" w:color="000000"/>
              <w:right w:val="single" w:sz="4" w:space="0" w:color="000000"/>
            </w:tcBorders>
          </w:tcPr>
          <w:p w14:paraId="0000029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B21E57E">
                <v:shape id="_x0000_i1077" type="#_x0000_t75" style="width:14.25pt;height:18pt;visibility:visible" o:ole="">
                  <v:imagedata r:id="rId115" o:title=""/>
                  <v:path o:extrusionok="t"/>
                </v:shape>
                <o:OLEObject Type="Embed" ProgID="Forms.CheckBox.1" ShapeID="_x0000_i1077" DrawAspect="Content" ObjectID="_1809949262" r:id="rId116"/>
              </w:object>
            </w:r>
          </w:p>
        </w:tc>
        <w:tc>
          <w:tcPr>
            <w:tcW w:w="1753" w:type="dxa"/>
            <w:tcBorders>
              <w:top w:val="single" w:sz="4" w:space="0" w:color="000000"/>
              <w:left w:val="single" w:sz="4" w:space="0" w:color="000000"/>
              <w:bottom w:val="single" w:sz="4" w:space="0" w:color="000000"/>
              <w:right w:val="single" w:sz="4" w:space="0" w:color="000000"/>
            </w:tcBorders>
          </w:tcPr>
          <w:p w14:paraId="000002A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C13D965">
                <v:shape id="_x0000_i1078" type="#_x0000_t75" style="width:14.25pt;height:18pt;visibility:visible" o:ole="">
                  <v:imagedata r:id="rId117" o:title=""/>
                  <v:path o:extrusionok="t"/>
                </v:shape>
                <o:OLEObject Type="Embed" ProgID="Forms.CheckBox.1" ShapeID="_x0000_i1078" DrawAspect="Content" ObjectID="_1809949263" r:id="rId118"/>
              </w:object>
            </w:r>
          </w:p>
        </w:tc>
        <w:tc>
          <w:tcPr>
            <w:tcW w:w="1803" w:type="dxa"/>
            <w:tcBorders>
              <w:top w:val="single" w:sz="4" w:space="0" w:color="000000"/>
              <w:left w:val="single" w:sz="4" w:space="0" w:color="000000"/>
              <w:bottom w:val="single" w:sz="4" w:space="0" w:color="000000"/>
              <w:right w:val="single" w:sz="4" w:space="0" w:color="000000"/>
            </w:tcBorders>
          </w:tcPr>
          <w:p w14:paraId="000002A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ACDDB7B">
                <v:shape id="_x0000_i1079" type="#_x0000_t75" style="width:14.25pt;height:18pt;visibility:visible" o:ole="">
                  <v:imagedata r:id="rId119" o:title=""/>
                  <v:path o:extrusionok="t"/>
                </v:shape>
                <o:OLEObject Type="Embed" ProgID="Forms.CheckBox.1" ShapeID="_x0000_i1079" DrawAspect="Content" ObjectID="_1809949264" r:id="rId120"/>
              </w:object>
            </w:r>
          </w:p>
        </w:tc>
      </w:tr>
      <w:tr w:rsidR="00863576" w14:paraId="299217E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A2"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Global Deterioration Scale</w:t>
            </w:r>
          </w:p>
        </w:tc>
        <w:tc>
          <w:tcPr>
            <w:tcW w:w="1754" w:type="dxa"/>
            <w:tcBorders>
              <w:top w:val="single" w:sz="4" w:space="0" w:color="000000"/>
              <w:left w:val="single" w:sz="4" w:space="0" w:color="000000"/>
              <w:bottom w:val="single" w:sz="4" w:space="0" w:color="000000"/>
              <w:right w:val="single" w:sz="4" w:space="0" w:color="000000"/>
            </w:tcBorders>
          </w:tcPr>
          <w:p w14:paraId="000002A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15A9A89">
                <v:shape id="_x0000_i1080" type="#_x0000_t75" style="width:14.25pt;height:18pt;visibility:visible" o:ole="">
                  <v:imagedata r:id="rId100" o:title=""/>
                  <v:path o:extrusionok="t"/>
                </v:shape>
                <o:OLEObject Type="Embed" ProgID="Forms.CheckBox.1" ShapeID="_x0000_i1080" DrawAspect="Content" ObjectID="_1809949265" r:id="rId121"/>
              </w:object>
            </w:r>
          </w:p>
        </w:tc>
        <w:tc>
          <w:tcPr>
            <w:tcW w:w="1753" w:type="dxa"/>
            <w:tcBorders>
              <w:top w:val="single" w:sz="4" w:space="0" w:color="000000"/>
              <w:left w:val="single" w:sz="4" w:space="0" w:color="000000"/>
              <w:bottom w:val="single" w:sz="4" w:space="0" w:color="000000"/>
              <w:right w:val="single" w:sz="4" w:space="0" w:color="000000"/>
            </w:tcBorders>
          </w:tcPr>
          <w:p w14:paraId="000002A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33F1D27">
                <v:shape id="_x0000_i1081" type="#_x0000_t75" style="width:14.25pt;height:18pt;visibility:visible" o:ole="">
                  <v:imagedata r:id="rId122" o:title=""/>
                  <v:path o:extrusionok="t"/>
                </v:shape>
                <o:OLEObject Type="Embed" ProgID="Forms.CheckBox.1" ShapeID="_x0000_i1081" DrawAspect="Content" ObjectID="_1809949266" r:id="rId123"/>
              </w:object>
            </w:r>
          </w:p>
        </w:tc>
        <w:tc>
          <w:tcPr>
            <w:tcW w:w="1803" w:type="dxa"/>
            <w:tcBorders>
              <w:top w:val="single" w:sz="4" w:space="0" w:color="000000"/>
              <w:left w:val="single" w:sz="4" w:space="0" w:color="000000"/>
              <w:bottom w:val="single" w:sz="4" w:space="0" w:color="000000"/>
              <w:right w:val="single" w:sz="4" w:space="0" w:color="000000"/>
            </w:tcBorders>
          </w:tcPr>
          <w:p w14:paraId="000002A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5683BB2">
                <v:shape id="_x0000_i1082" type="#_x0000_t75" style="width:14.25pt;height:18pt;visibility:visible" o:ole="">
                  <v:imagedata r:id="rId124" o:title=""/>
                  <v:path o:extrusionok="t"/>
                </v:shape>
                <o:OLEObject Type="Embed" ProgID="Forms.CheckBox.1" ShapeID="_x0000_i1082" DrawAspect="Content" ObjectID="_1809949267" r:id="rId125"/>
              </w:object>
            </w:r>
          </w:p>
        </w:tc>
      </w:tr>
      <w:tr w:rsidR="00863576" w14:paraId="4D2DF051"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A6"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Goniometry</w:t>
            </w:r>
          </w:p>
        </w:tc>
        <w:tc>
          <w:tcPr>
            <w:tcW w:w="1754" w:type="dxa"/>
            <w:tcBorders>
              <w:top w:val="single" w:sz="4" w:space="0" w:color="000000"/>
              <w:left w:val="single" w:sz="4" w:space="0" w:color="000000"/>
              <w:bottom w:val="single" w:sz="4" w:space="0" w:color="000000"/>
              <w:right w:val="single" w:sz="4" w:space="0" w:color="000000"/>
            </w:tcBorders>
          </w:tcPr>
          <w:p w14:paraId="000002A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86E1814">
                <v:shape id="_x0000_i1083" type="#_x0000_t75" style="width:14.25pt;height:18pt;visibility:visible" o:ole="">
                  <v:imagedata r:id="rId52" o:title=""/>
                  <v:path o:extrusionok="t"/>
                </v:shape>
                <o:OLEObject Type="Embed" ProgID="Forms.CheckBox.1" ShapeID="_x0000_i1083" DrawAspect="Content" ObjectID="_1809949268" r:id="rId126"/>
              </w:object>
            </w:r>
          </w:p>
        </w:tc>
        <w:tc>
          <w:tcPr>
            <w:tcW w:w="1753" w:type="dxa"/>
            <w:tcBorders>
              <w:top w:val="single" w:sz="4" w:space="0" w:color="000000"/>
              <w:left w:val="single" w:sz="4" w:space="0" w:color="000000"/>
              <w:bottom w:val="single" w:sz="4" w:space="0" w:color="000000"/>
              <w:right w:val="single" w:sz="4" w:space="0" w:color="000000"/>
            </w:tcBorders>
          </w:tcPr>
          <w:p w14:paraId="000002A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50B5669">
                <v:shape id="_x0000_i1084" type="#_x0000_t75" style="width:14.25pt;height:18pt;visibility:visible" o:ole="">
                  <v:imagedata r:id="rId127" o:title=""/>
                  <v:path o:extrusionok="t"/>
                </v:shape>
                <o:OLEObject Type="Embed" ProgID="Forms.CheckBox.1" ShapeID="_x0000_i1084" DrawAspect="Content" ObjectID="_1809949269" r:id="rId128"/>
              </w:object>
            </w:r>
          </w:p>
        </w:tc>
        <w:tc>
          <w:tcPr>
            <w:tcW w:w="1803" w:type="dxa"/>
            <w:tcBorders>
              <w:top w:val="single" w:sz="4" w:space="0" w:color="000000"/>
              <w:left w:val="single" w:sz="4" w:space="0" w:color="000000"/>
              <w:bottom w:val="single" w:sz="4" w:space="0" w:color="000000"/>
              <w:right w:val="single" w:sz="4" w:space="0" w:color="000000"/>
            </w:tcBorders>
          </w:tcPr>
          <w:p w14:paraId="000002A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C48CA5B">
                <v:shape id="_x0000_i1085" type="#_x0000_t75" style="width:14.25pt;height:18pt;visibility:visible" o:ole="">
                  <v:imagedata r:id="rId129" o:title=""/>
                  <v:path o:extrusionok="t"/>
                </v:shape>
                <o:OLEObject Type="Embed" ProgID="Forms.CheckBox.1" ShapeID="_x0000_i1085" DrawAspect="Content" ObjectID="_1809949270" r:id="rId130"/>
              </w:object>
            </w:r>
          </w:p>
        </w:tc>
      </w:tr>
      <w:tr w:rsidR="00863576" w14:paraId="3BAD9C01"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AA"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Hawaii Early Learning Profile</w:t>
            </w:r>
          </w:p>
        </w:tc>
        <w:tc>
          <w:tcPr>
            <w:tcW w:w="1754" w:type="dxa"/>
            <w:tcBorders>
              <w:top w:val="single" w:sz="4" w:space="0" w:color="000000"/>
              <w:left w:val="single" w:sz="4" w:space="0" w:color="000000"/>
              <w:bottom w:val="single" w:sz="4" w:space="0" w:color="000000"/>
              <w:right w:val="single" w:sz="4" w:space="0" w:color="000000"/>
            </w:tcBorders>
          </w:tcPr>
          <w:p w14:paraId="000002A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9B0E8FD">
                <v:shape id="_x0000_i1086" type="#_x0000_t75" style="width:14.25pt;height:18pt;visibility:visible" o:ole="">
                  <v:imagedata r:id="rId131" o:title=""/>
                  <v:path o:extrusionok="t"/>
                </v:shape>
                <o:OLEObject Type="Embed" ProgID="Forms.CheckBox.1" ShapeID="_x0000_i1086" DrawAspect="Content" ObjectID="_1809949271" r:id="rId132"/>
              </w:object>
            </w:r>
          </w:p>
        </w:tc>
        <w:tc>
          <w:tcPr>
            <w:tcW w:w="1753" w:type="dxa"/>
            <w:tcBorders>
              <w:top w:val="single" w:sz="4" w:space="0" w:color="000000"/>
              <w:left w:val="single" w:sz="4" w:space="0" w:color="000000"/>
              <w:bottom w:val="single" w:sz="4" w:space="0" w:color="000000"/>
              <w:right w:val="single" w:sz="4" w:space="0" w:color="000000"/>
            </w:tcBorders>
          </w:tcPr>
          <w:p w14:paraId="000002A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E9CBABA">
                <v:shape id="_x0000_i1087" type="#_x0000_t75" style="width:14.25pt;height:18pt;visibility:visible" o:ole="">
                  <v:imagedata r:id="rId133" o:title=""/>
                  <v:path o:extrusionok="t"/>
                </v:shape>
                <o:OLEObject Type="Embed" ProgID="Forms.CheckBox.1" ShapeID="_x0000_i1087" DrawAspect="Content" ObjectID="_1809949272" r:id="rId134"/>
              </w:object>
            </w:r>
          </w:p>
        </w:tc>
        <w:tc>
          <w:tcPr>
            <w:tcW w:w="1803" w:type="dxa"/>
            <w:tcBorders>
              <w:top w:val="single" w:sz="4" w:space="0" w:color="000000"/>
              <w:left w:val="single" w:sz="4" w:space="0" w:color="000000"/>
              <w:bottom w:val="single" w:sz="4" w:space="0" w:color="000000"/>
              <w:right w:val="single" w:sz="4" w:space="0" w:color="000000"/>
            </w:tcBorders>
          </w:tcPr>
          <w:p w14:paraId="000002A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D55FCF2">
                <v:shape id="_x0000_i1088" type="#_x0000_t75" style="width:14.25pt;height:18pt;visibility:visible" o:ole="">
                  <v:imagedata r:id="rId135" o:title=""/>
                  <v:path o:extrusionok="t"/>
                </v:shape>
                <o:OLEObject Type="Embed" ProgID="Forms.CheckBox.1" ShapeID="_x0000_i1088" DrawAspect="Content" ObjectID="_1809949273" r:id="rId136"/>
              </w:object>
            </w:r>
          </w:p>
        </w:tc>
      </w:tr>
      <w:tr w:rsidR="00863576" w14:paraId="52A6F85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AE"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Jepson Hand Function Test</w:t>
            </w:r>
          </w:p>
        </w:tc>
        <w:tc>
          <w:tcPr>
            <w:tcW w:w="1754" w:type="dxa"/>
            <w:tcBorders>
              <w:top w:val="single" w:sz="4" w:space="0" w:color="000000"/>
              <w:left w:val="single" w:sz="4" w:space="0" w:color="000000"/>
              <w:bottom w:val="single" w:sz="4" w:space="0" w:color="000000"/>
              <w:right w:val="single" w:sz="4" w:space="0" w:color="000000"/>
            </w:tcBorders>
          </w:tcPr>
          <w:p w14:paraId="000002A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D140DF9">
                <v:shape id="_x0000_i1089" type="#_x0000_t75" style="width:14.25pt;height:18pt;visibility:visible" o:ole="">
                  <v:imagedata r:id="rId137" o:title=""/>
                  <v:path o:extrusionok="t"/>
                </v:shape>
                <o:OLEObject Type="Embed" ProgID="Forms.CheckBox.1" ShapeID="_x0000_i1089" DrawAspect="Content" ObjectID="_1809949274" r:id="rId138"/>
              </w:object>
            </w:r>
          </w:p>
        </w:tc>
        <w:tc>
          <w:tcPr>
            <w:tcW w:w="1753" w:type="dxa"/>
            <w:tcBorders>
              <w:top w:val="single" w:sz="4" w:space="0" w:color="000000"/>
              <w:left w:val="single" w:sz="4" w:space="0" w:color="000000"/>
              <w:bottom w:val="single" w:sz="4" w:space="0" w:color="000000"/>
              <w:right w:val="single" w:sz="4" w:space="0" w:color="000000"/>
            </w:tcBorders>
          </w:tcPr>
          <w:p w14:paraId="000002B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708FCFF">
                <v:shape id="_x0000_i1090" type="#_x0000_t75" style="width:14.25pt;height:18pt;visibility:visible" o:ole="">
                  <v:imagedata r:id="rId139" o:title=""/>
                  <v:path o:extrusionok="t"/>
                </v:shape>
                <o:OLEObject Type="Embed" ProgID="Forms.CheckBox.1" ShapeID="_x0000_i1090" DrawAspect="Content" ObjectID="_1809949275" r:id="rId140"/>
              </w:object>
            </w:r>
          </w:p>
        </w:tc>
        <w:tc>
          <w:tcPr>
            <w:tcW w:w="1803" w:type="dxa"/>
            <w:tcBorders>
              <w:top w:val="single" w:sz="4" w:space="0" w:color="000000"/>
              <w:left w:val="single" w:sz="4" w:space="0" w:color="000000"/>
              <w:bottom w:val="single" w:sz="4" w:space="0" w:color="000000"/>
              <w:right w:val="single" w:sz="4" w:space="0" w:color="000000"/>
            </w:tcBorders>
          </w:tcPr>
          <w:p w14:paraId="000002B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AEEFAA1">
                <v:shape id="_x0000_i1091" type="#_x0000_t75" style="width:14.25pt;height:18pt;visibility:visible" o:ole="">
                  <v:imagedata r:id="rId141" o:title=""/>
                  <v:path o:extrusionok="t"/>
                </v:shape>
                <o:OLEObject Type="Embed" ProgID="Forms.CheckBox.1" ShapeID="_x0000_i1091" DrawAspect="Content" ObjectID="_1809949276" r:id="rId142"/>
              </w:object>
            </w:r>
          </w:p>
        </w:tc>
      </w:tr>
      <w:tr w:rsidR="00863576" w14:paraId="351ACED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B2"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Kitchen Task Assessment</w:t>
            </w:r>
          </w:p>
        </w:tc>
        <w:tc>
          <w:tcPr>
            <w:tcW w:w="1754" w:type="dxa"/>
            <w:tcBorders>
              <w:top w:val="single" w:sz="4" w:space="0" w:color="000000"/>
              <w:left w:val="single" w:sz="4" w:space="0" w:color="000000"/>
              <w:bottom w:val="single" w:sz="4" w:space="0" w:color="000000"/>
              <w:right w:val="single" w:sz="4" w:space="0" w:color="000000"/>
            </w:tcBorders>
          </w:tcPr>
          <w:p w14:paraId="000002B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CB2B0D0">
                <v:shape id="_x0000_i1092" type="#_x0000_t75" style="width:14.25pt;height:18pt;visibility:visible" o:ole="">
                  <v:imagedata r:id="rId143" o:title=""/>
                  <v:path o:extrusionok="t"/>
                </v:shape>
                <o:OLEObject Type="Embed" ProgID="Forms.CheckBox.1" ShapeID="_x0000_i1092" DrawAspect="Content" ObjectID="_1809949277" r:id="rId144"/>
              </w:object>
            </w:r>
          </w:p>
        </w:tc>
        <w:tc>
          <w:tcPr>
            <w:tcW w:w="1753" w:type="dxa"/>
            <w:tcBorders>
              <w:top w:val="single" w:sz="4" w:space="0" w:color="000000"/>
              <w:left w:val="single" w:sz="4" w:space="0" w:color="000000"/>
              <w:bottom w:val="single" w:sz="4" w:space="0" w:color="000000"/>
              <w:right w:val="single" w:sz="4" w:space="0" w:color="000000"/>
            </w:tcBorders>
          </w:tcPr>
          <w:p w14:paraId="000002B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257849D">
                <v:shape id="_x0000_i1093" type="#_x0000_t75" style="width:14.25pt;height:18pt;visibility:visible" o:ole="">
                  <v:imagedata r:id="rId145" o:title=""/>
                  <v:path o:extrusionok="t"/>
                </v:shape>
                <o:OLEObject Type="Embed" ProgID="Forms.CheckBox.1" ShapeID="_x0000_i1093" DrawAspect="Content" ObjectID="_1809949278" r:id="rId146"/>
              </w:object>
            </w:r>
          </w:p>
        </w:tc>
        <w:tc>
          <w:tcPr>
            <w:tcW w:w="1803" w:type="dxa"/>
            <w:tcBorders>
              <w:top w:val="single" w:sz="4" w:space="0" w:color="000000"/>
              <w:left w:val="single" w:sz="4" w:space="0" w:color="000000"/>
              <w:bottom w:val="single" w:sz="4" w:space="0" w:color="000000"/>
              <w:right w:val="single" w:sz="4" w:space="0" w:color="000000"/>
            </w:tcBorders>
          </w:tcPr>
          <w:p w14:paraId="000002B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7197DE6">
                <v:shape id="_x0000_i1094" type="#_x0000_t75" style="width:14.25pt;height:18pt;visibility:visible" o:ole="">
                  <v:imagedata r:id="rId147" o:title=""/>
                  <v:path o:extrusionok="t"/>
                </v:shape>
                <o:OLEObject Type="Embed" ProgID="Forms.CheckBox.1" ShapeID="_x0000_i1094" DrawAspect="Content" ObjectID="_1809949279" r:id="rId148"/>
              </w:object>
            </w:r>
          </w:p>
        </w:tc>
      </w:tr>
      <w:tr w:rsidR="00863576" w14:paraId="34DE555A"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B6"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Kohlman Evaluation of Living Skills</w:t>
            </w:r>
          </w:p>
        </w:tc>
        <w:tc>
          <w:tcPr>
            <w:tcW w:w="1754" w:type="dxa"/>
            <w:tcBorders>
              <w:top w:val="single" w:sz="4" w:space="0" w:color="000000"/>
              <w:left w:val="single" w:sz="4" w:space="0" w:color="000000"/>
              <w:bottom w:val="single" w:sz="4" w:space="0" w:color="000000"/>
              <w:right w:val="single" w:sz="4" w:space="0" w:color="000000"/>
            </w:tcBorders>
          </w:tcPr>
          <w:p w14:paraId="000002B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1585BC3">
                <v:shape id="_x0000_i1095" type="#_x0000_t75" style="width:14.25pt;height:18pt;visibility:visible" o:ole="">
                  <v:imagedata r:id="rId149" o:title=""/>
                  <v:path o:extrusionok="t"/>
                </v:shape>
                <o:OLEObject Type="Embed" ProgID="Forms.CheckBox.1" ShapeID="_x0000_i1095" DrawAspect="Content" ObjectID="_1809949280" r:id="rId150"/>
              </w:object>
            </w:r>
          </w:p>
        </w:tc>
        <w:tc>
          <w:tcPr>
            <w:tcW w:w="1753" w:type="dxa"/>
            <w:tcBorders>
              <w:top w:val="single" w:sz="4" w:space="0" w:color="000000"/>
              <w:left w:val="single" w:sz="4" w:space="0" w:color="000000"/>
              <w:bottom w:val="single" w:sz="4" w:space="0" w:color="000000"/>
              <w:right w:val="single" w:sz="4" w:space="0" w:color="000000"/>
            </w:tcBorders>
          </w:tcPr>
          <w:p w14:paraId="000002B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6E9F605">
                <v:shape id="_x0000_i1096" type="#_x0000_t75" style="width:14.25pt;height:18pt;visibility:visible" o:ole="">
                  <v:imagedata r:id="rId47" o:title=""/>
                  <v:path o:extrusionok="t"/>
                </v:shape>
                <o:OLEObject Type="Embed" ProgID="Forms.CheckBox.1" ShapeID="_x0000_i1096" DrawAspect="Content" ObjectID="_1809949281" r:id="rId151"/>
              </w:object>
            </w:r>
          </w:p>
        </w:tc>
        <w:tc>
          <w:tcPr>
            <w:tcW w:w="1803" w:type="dxa"/>
            <w:tcBorders>
              <w:top w:val="single" w:sz="4" w:space="0" w:color="000000"/>
              <w:left w:val="single" w:sz="4" w:space="0" w:color="000000"/>
              <w:bottom w:val="single" w:sz="4" w:space="0" w:color="000000"/>
              <w:right w:val="single" w:sz="4" w:space="0" w:color="000000"/>
            </w:tcBorders>
          </w:tcPr>
          <w:p w14:paraId="000002B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B539C44">
                <v:shape id="_x0000_i1097" type="#_x0000_t75" style="width:14.25pt;height:18pt;visibility:visible" o:ole="">
                  <v:imagedata r:id="rId152" o:title=""/>
                  <v:path o:extrusionok="t"/>
                </v:shape>
                <o:OLEObject Type="Embed" ProgID="Forms.CheckBox.1" ShapeID="_x0000_i1097" DrawAspect="Content" ObjectID="_1809949282" r:id="rId153"/>
              </w:object>
            </w:r>
          </w:p>
        </w:tc>
      </w:tr>
      <w:tr w:rsidR="00863576" w14:paraId="689375E9"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BA"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LOTCA </w:t>
            </w:r>
          </w:p>
        </w:tc>
        <w:tc>
          <w:tcPr>
            <w:tcW w:w="1754" w:type="dxa"/>
            <w:tcBorders>
              <w:top w:val="single" w:sz="4" w:space="0" w:color="000000"/>
              <w:left w:val="single" w:sz="4" w:space="0" w:color="000000"/>
              <w:bottom w:val="single" w:sz="4" w:space="0" w:color="000000"/>
              <w:right w:val="single" w:sz="4" w:space="0" w:color="000000"/>
            </w:tcBorders>
          </w:tcPr>
          <w:p w14:paraId="000002B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E3563AE">
                <v:shape id="_x0000_i1098" type="#_x0000_t75" style="width:14.25pt;height:18pt;visibility:visible" o:ole="">
                  <v:imagedata r:id="rId154" o:title=""/>
                  <v:path o:extrusionok="t"/>
                </v:shape>
                <o:OLEObject Type="Embed" ProgID="Forms.CheckBox.1" ShapeID="_x0000_i1098" DrawAspect="Content" ObjectID="_1809949283" r:id="rId155"/>
              </w:object>
            </w:r>
          </w:p>
        </w:tc>
        <w:tc>
          <w:tcPr>
            <w:tcW w:w="1753" w:type="dxa"/>
            <w:tcBorders>
              <w:top w:val="single" w:sz="4" w:space="0" w:color="000000"/>
              <w:left w:val="single" w:sz="4" w:space="0" w:color="000000"/>
              <w:bottom w:val="single" w:sz="4" w:space="0" w:color="000000"/>
              <w:right w:val="single" w:sz="4" w:space="0" w:color="000000"/>
            </w:tcBorders>
          </w:tcPr>
          <w:p w14:paraId="000002B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8B5E7B2">
                <v:shape id="_x0000_i1099" type="#_x0000_t75" style="width:14.25pt;height:18pt;visibility:visible" o:ole="">
                  <v:imagedata r:id="rId156" o:title=""/>
                  <v:path o:extrusionok="t"/>
                </v:shape>
                <o:OLEObject Type="Embed" ProgID="Forms.CheckBox.1" ShapeID="_x0000_i1099" DrawAspect="Content" ObjectID="_1809949284" r:id="rId157"/>
              </w:object>
            </w:r>
          </w:p>
        </w:tc>
        <w:tc>
          <w:tcPr>
            <w:tcW w:w="1803" w:type="dxa"/>
            <w:tcBorders>
              <w:top w:val="single" w:sz="4" w:space="0" w:color="000000"/>
              <w:left w:val="single" w:sz="4" w:space="0" w:color="000000"/>
              <w:bottom w:val="single" w:sz="4" w:space="0" w:color="000000"/>
              <w:right w:val="single" w:sz="4" w:space="0" w:color="000000"/>
            </w:tcBorders>
          </w:tcPr>
          <w:p w14:paraId="000002B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1964514">
                <v:shape id="_x0000_i1100" type="#_x0000_t75" style="width:14.25pt;height:18pt;visibility:visible" o:ole="">
                  <v:imagedata r:id="rId158" o:title=""/>
                  <v:path o:extrusionok="t"/>
                </v:shape>
                <o:OLEObject Type="Embed" ProgID="Forms.CheckBox.1" ShapeID="_x0000_i1100" DrawAspect="Content" ObjectID="_1809949285" r:id="rId159"/>
              </w:object>
            </w:r>
          </w:p>
        </w:tc>
      </w:tr>
      <w:tr w:rsidR="00863576" w14:paraId="595BC124"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BE"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Manual Muscle Testing</w:t>
            </w:r>
          </w:p>
        </w:tc>
        <w:tc>
          <w:tcPr>
            <w:tcW w:w="1754" w:type="dxa"/>
            <w:tcBorders>
              <w:top w:val="single" w:sz="4" w:space="0" w:color="000000"/>
              <w:left w:val="single" w:sz="4" w:space="0" w:color="000000"/>
              <w:bottom w:val="single" w:sz="4" w:space="0" w:color="000000"/>
              <w:right w:val="single" w:sz="4" w:space="0" w:color="000000"/>
            </w:tcBorders>
          </w:tcPr>
          <w:p w14:paraId="000002BF"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731336A">
                <v:shape id="_x0000_i1101" type="#_x0000_t75" style="width:14.25pt;height:18pt;visibility:visible" o:ole="">
                  <v:imagedata r:id="rId160" o:title=""/>
                  <v:path o:extrusionok="t"/>
                </v:shape>
                <o:OLEObject Type="Embed" ProgID="Forms.CheckBox.1" ShapeID="_x0000_i1101" DrawAspect="Content" ObjectID="_1809949286" r:id="rId161"/>
              </w:object>
            </w:r>
          </w:p>
        </w:tc>
        <w:tc>
          <w:tcPr>
            <w:tcW w:w="1753" w:type="dxa"/>
            <w:tcBorders>
              <w:top w:val="single" w:sz="4" w:space="0" w:color="000000"/>
              <w:left w:val="single" w:sz="4" w:space="0" w:color="000000"/>
              <w:bottom w:val="single" w:sz="4" w:space="0" w:color="000000"/>
              <w:right w:val="single" w:sz="4" w:space="0" w:color="000000"/>
            </w:tcBorders>
          </w:tcPr>
          <w:p w14:paraId="000002C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E8D6169">
                <v:shape id="_x0000_i1102" type="#_x0000_t75" style="width:14.25pt;height:18pt;visibility:visible" o:ole="">
                  <v:imagedata r:id="rId162" o:title=""/>
                  <v:path o:extrusionok="t"/>
                </v:shape>
                <o:OLEObject Type="Embed" ProgID="Forms.CheckBox.1" ShapeID="_x0000_i1102" DrawAspect="Content" ObjectID="_1809949287" r:id="rId163"/>
              </w:object>
            </w:r>
          </w:p>
        </w:tc>
        <w:tc>
          <w:tcPr>
            <w:tcW w:w="1803" w:type="dxa"/>
            <w:tcBorders>
              <w:top w:val="single" w:sz="4" w:space="0" w:color="000000"/>
              <w:left w:val="single" w:sz="4" w:space="0" w:color="000000"/>
              <w:bottom w:val="single" w:sz="4" w:space="0" w:color="000000"/>
              <w:right w:val="single" w:sz="4" w:space="0" w:color="000000"/>
            </w:tcBorders>
          </w:tcPr>
          <w:p w14:paraId="000002C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57D8250">
                <v:shape id="_x0000_i1103" type="#_x0000_t75" style="width:14.25pt;height:18pt;visibility:visible" o:ole="">
                  <v:imagedata r:id="rId164" o:title=""/>
                  <v:path o:extrusionok="t"/>
                </v:shape>
                <o:OLEObject Type="Embed" ProgID="Forms.CheckBox.1" ShapeID="_x0000_i1103" DrawAspect="Content" ObjectID="_1809949288" r:id="rId165"/>
              </w:object>
            </w:r>
          </w:p>
        </w:tc>
      </w:tr>
      <w:tr w:rsidR="00863576" w14:paraId="1216F1D5"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C2"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MOCA(Montreal Cognitive Assessment)</w:t>
            </w:r>
          </w:p>
        </w:tc>
        <w:tc>
          <w:tcPr>
            <w:tcW w:w="1754" w:type="dxa"/>
            <w:tcBorders>
              <w:top w:val="single" w:sz="4" w:space="0" w:color="000000"/>
              <w:left w:val="single" w:sz="4" w:space="0" w:color="000000"/>
              <w:bottom w:val="single" w:sz="4" w:space="0" w:color="000000"/>
              <w:right w:val="single" w:sz="4" w:space="0" w:color="000000"/>
            </w:tcBorders>
          </w:tcPr>
          <w:p w14:paraId="000002C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0910BB0">
                <v:shape id="_x0000_i1104" type="#_x0000_t75" style="width:14.25pt;height:18pt;visibility:visible" o:ole="">
                  <v:imagedata r:id="rId113" o:title=""/>
                  <v:path o:extrusionok="t"/>
                </v:shape>
                <o:OLEObject Type="Embed" ProgID="Forms.CheckBox.1" ShapeID="_x0000_i1104" DrawAspect="Content" ObjectID="_1809949289" r:id="rId166"/>
              </w:object>
            </w:r>
          </w:p>
        </w:tc>
        <w:tc>
          <w:tcPr>
            <w:tcW w:w="1753" w:type="dxa"/>
            <w:tcBorders>
              <w:top w:val="single" w:sz="4" w:space="0" w:color="000000"/>
              <w:left w:val="single" w:sz="4" w:space="0" w:color="000000"/>
              <w:bottom w:val="single" w:sz="4" w:space="0" w:color="000000"/>
              <w:right w:val="single" w:sz="4" w:space="0" w:color="000000"/>
            </w:tcBorders>
          </w:tcPr>
          <w:p w14:paraId="000002C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796A2A0">
                <v:shape id="_x0000_i1105" type="#_x0000_t75" style="width:14.25pt;height:18pt;visibility:visible" o:ole="">
                  <v:imagedata r:id="rId167" o:title=""/>
                  <v:path o:extrusionok="t"/>
                </v:shape>
                <o:OLEObject Type="Embed" ProgID="Forms.CheckBox.1" ShapeID="_x0000_i1105" DrawAspect="Content" ObjectID="_1809949290" r:id="rId168"/>
              </w:object>
            </w:r>
          </w:p>
        </w:tc>
        <w:tc>
          <w:tcPr>
            <w:tcW w:w="1803" w:type="dxa"/>
            <w:tcBorders>
              <w:top w:val="single" w:sz="4" w:space="0" w:color="000000"/>
              <w:left w:val="single" w:sz="4" w:space="0" w:color="000000"/>
              <w:bottom w:val="single" w:sz="4" w:space="0" w:color="000000"/>
              <w:right w:val="single" w:sz="4" w:space="0" w:color="000000"/>
            </w:tcBorders>
          </w:tcPr>
          <w:p w14:paraId="000002C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564D489">
                <v:shape id="_x0000_i1106" type="#_x0000_t75" style="width:14.25pt;height:18pt;visibility:visible" o:ole="">
                  <v:imagedata r:id="rId169" o:title=""/>
                  <v:path o:extrusionok="t"/>
                </v:shape>
                <o:OLEObject Type="Embed" ProgID="Forms.CheckBox.1" ShapeID="_x0000_i1106" DrawAspect="Content" ObjectID="_1809949291" r:id="rId170"/>
              </w:object>
            </w:r>
          </w:p>
        </w:tc>
      </w:tr>
      <w:tr w:rsidR="00863576" w14:paraId="672768FF"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C6"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 xml:space="preserve">Mini Mental State: </w:t>
            </w:r>
          </w:p>
          <w:p w14:paraId="000002C7" w14:textId="77777777" w:rsidR="00863576" w:rsidRDefault="00863576">
            <w:pPr>
              <w:ind w:hanging="2"/>
              <w:jc w:val="center"/>
              <w:rPr>
                <w:rFonts w:ascii="Arial" w:eastAsia="Arial" w:hAnsi="Arial" w:cs="Arial"/>
                <w:sz w:val="20"/>
                <w:szCs w:val="20"/>
              </w:rPr>
            </w:pPr>
          </w:p>
          <w:p w14:paraId="000002C8" w14:textId="77777777" w:rsidR="00863576" w:rsidRDefault="00863576">
            <w:pPr>
              <w:ind w:hanging="2"/>
              <w:jc w:val="center"/>
              <w:rPr>
                <w:rFonts w:ascii="Tahoma" w:eastAsia="Tahoma" w:hAnsi="Tahoma" w:cs="Tahoma"/>
                <w:sz w:val="20"/>
                <w:szCs w:val="20"/>
              </w:rPr>
            </w:pPr>
          </w:p>
        </w:tc>
        <w:tc>
          <w:tcPr>
            <w:tcW w:w="1754" w:type="dxa"/>
            <w:tcBorders>
              <w:top w:val="single" w:sz="4" w:space="0" w:color="000000"/>
              <w:left w:val="single" w:sz="4" w:space="0" w:color="000000"/>
              <w:bottom w:val="single" w:sz="4" w:space="0" w:color="000000"/>
              <w:right w:val="single" w:sz="4" w:space="0" w:color="000000"/>
            </w:tcBorders>
          </w:tcPr>
          <w:p w14:paraId="000002C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D0DA32E">
                <v:shape id="_x0000_i1107" type="#_x0000_t75" style="width:14.25pt;height:18pt;visibility:visible" o:ole="">
                  <v:imagedata r:id="rId171" o:title=""/>
                  <v:path o:extrusionok="t"/>
                </v:shape>
                <o:OLEObject Type="Embed" ProgID="Forms.CheckBox.1" ShapeID="_x0000_i1107" DrawAspect="Content" ObjectID="_1809949292" r:id="rId172"/>
              </w:object>
            </w:r>
          </w:p>
        </w:tc>
        <w:tc>
          <w:tcPr>
            <w:tcW w:w="1753" w:type="dxa"/>
            <w:tcBorders>
              <w:top w:val="single" w:sz="4" w:space="0" w:color="000000"/>
              <w:left w:val="single" w:sz="4" w:space="0" w:color="000000"/>
              <w:bottom w:val="single" w:sz="4" w:space="0" w:color="000000"/>
              <w:right w:val="single" w:sz="4" w:space="0" w:color="000000"/>
            </w:tcBorders>
          </w:tcPr>
          <w:p w14:paraId="000002C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47476A8">
                <v:shape id="_x0000_i1108" type="#_x0000_t75" style="width:14.25pt;height:18pt;visibility:visible" o:ole="">
                  <v:imagedata r:id="rId173" o:title=""/>
                  <v:path o:extrusionok="t"/>
                </v:shape>
                <o:OLEObject Type="Embed" ProgID="Forms.CheckBox.1" ShapeID="_x0000_i1108" DrawAspect="Content" ObjectID="_1809949293" r:id="rId174"/>
              </w:object>
            </w:r>
          </w:p>
        </w:tc>
        <w:tc>
          <w:tcPr>
            <w:tcW w:w="1803" w:type="dxa"/>
            <w:tcBorders>
              <w:top w:val="single" w:sz="4" w:space="0" w:color="000000"/>
              <w:left w:val="single" w:sz="4" w:space="0" w:color="000000"/>
              <w:bottom w:val="single" w:sz="4" w:space="0" w:color="000000"/>
              <w:right w:val="single" w:sz="4" w:space="0" w:color="000000"/>
            </w:tcBorders>
          </w:tcPr>
          <w:p w14:paraId="000002C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43C0819">
                <v:shape id="_x0000_i1109" type="#_x0000_t75" style="width:14.25pt;height:18pt;visibility:visible" o:ole="">
                  <v:imagedata r:id="rId70" o:title=""/>
                  <v:path o:extrusionok="t"/>
                </v:shape>
                <o:OLEObject Type="Embed" ProgID="Forms.CheckBox.1" ShapeID="_x0000_i1109" DrawAspect="Content" ObjectID="_1809949294" r:id="rId175"/>
              </w:object>
            </w:r>
          </w:p>
        </w:tc>
      </w:tr>
      <w:tr w:rsidR="00863576" w14:paraId="6DF3DBC5"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CC" w14:textId="77777777" w:rsidR="00863576" w:rsidRDefault="00990681">
            <w:pPr>
              <w:ind w:hanging="2"/>
              <w:jc w:val="center"/>
              <w:rPr>
                <w:rFonts w:ascii="Tahoma" w:eastAsia="Tahoma" w:hAnsi="Tahoma" w:cs="Tahoma"/>
                <w:sz w:val="20"/>
                <w:szCs w:val="20"/>
              </w:rPr>
            </w:pPr>
            <w:r>
              <w:rPr>
                <w:rFonts w:ascii="Arial" w:eastAsia="Arial" w:hAnsi="Arial" w:cs="Arial"/>
                <w:b/>
                <w:sz w:val="20"/>
                <w:szCs w:val="20"/>
              </w:rPr>
              <w:t>Formal Assessment Tools</w:t>
            </w:r>
          </w:p>
        </w:tc>
        <w:tc>
          <w:tcPr>
            <w:tcW w:w="1754" w:type="dxa"/>
            <w:tcBorders>
              <w:top w:val="single" w:sz="4" w:space="0" w:color="000000"/>
              <w:left w:val="single" w:sz="4" w:space="0" w:color="000000"/>
              <w:bottom w:val="single" w:sz="4" w:space="0" w:color="000000"/>
              <w:right w:val="single" w:sz="4" w:space="0" w:color="000000"/>
            </w:tcBorders>
          </w:tcPr>
          <w:p w14:paraId="000002CD"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Expected to gain Proficiency</w:t>
            </w:r>
          </w:p>
        </w:tc>
        <w:tc>
          <w:tcPr>
            <w:tcW w:w="1753" w:type="dxa"/>
            <w:tcBorders>
              <w:top w:val="single" w:sz="4" w:space="0" w:color="000000"/>
              <w:left w:val="single" w:sz="4" w:space="0" w:color="000000"/>
              <w:bottom w:val="single" w:sz="4" w:space="0" w:color="000000"/>
              <w:right w:val="single" w:sz="4" w:space="0" w:color="000000"/>
            </w:tcBorders>
          </w:tcPr>
          <w:p w14:paraId="000002CE"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 xml:space="preserve">Expected to gain familiarity </w:t>
            </w:r>
          </w:p>
        </w:tc>
        <w:tc>
          <w:tcPr>
            <w:tcW w:w="1803" w:type="dxa"/>
            <w:tcBorders>
              <w:top w:val="single" w:sz="4" w:space="0" w:color="000000"/>
              <w:left w:val="single" w:sz="4" w:space="0" w:color="000000"/>
              <w:bottom w:val="single" w:sz="4" w:space="0" w:color="000000"/>
              <w:right w:val="single" w:sz="4" w:space="0" w:color="000000"/>
            </w:tcBorders>
          </w:tcPr>
          <w:p w14:paraId="000002CF" w14:textId="77777777" w:rsidR="00863576" w:rsidRDefault="00990681">
            <w:pPr>
              <w:ind w:hanging="2"/>
              <w:jc w:val="center"/>
              <w:rPr>
                <w:rFonts w:ascii="Tahoma" w:eastAsia="Tahoma" w:hAnsi="Tahoma" w:cs="Tahoma"/>
                <w:sz w:val="16"/>
                <w:szCs w:val="16"/>
              </w:rPr>
            </w:pPr>
            <w:r>
              <w:rPr>
                <w:rFonts w:ascii="Tahoma" w:eastAsia="Tahoma" w:hAnsi="Tahoma" w:cs="Tahoma"/>
                <w:b/>
                <w:sz w:val="16"/>
                <w:szCs w:val="16"/>
              </w:rPr>
              <w:t>Expected to gain awareness/observe</w:t>
            </w:r>
          </w:p>
        </w:tc>
      </w:tr>
      <w:tr w:rsidR="00863576" w14:paraId="48513F52"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D0"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MOHO</w:t>
            </w:r>
          </w:p>
          <w:p w14:paraId="000002D1"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 xml:space="preserve">           The Model of Human Occupation Screening Tool      (MOHOST)</w:t>
            </w:r>
          </w:p>
          <w:p w14:paraId="000002D2"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The Occupational Circumstances Assessment Interview &amp; Rating Scale (OSCAIRS)</w:t>
            </w:r>
          </w:p>
          <w:p w14:paraId="000002D3"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 xml:space="preserve">The Occupational Performance History Interview – II </w:t>
            </w:r>
          </w:p>
          <w:p w14:paraId="000002D4"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(OPHI – II)</w:t>
            </w:r>
          </w:p>
          <w:p w14:paraId="000002D5" w14:textId="77777777" w:rsidR="00863576" w:rsidRDefault="00863576">
            <w:pPr>
              <w:ind w:hanging="2"/>
              <w:jc w:val="center"/>
              <w:rPr>
                <w:rFonts w:ascii="Arial" w:eastAsia="Arial" w:hAnsi="Arial" w:cs="Arial"/>
                <w:sz w:val="16"/>
                <w:szCs w:val="16"/>
              </w:rPr>
            </w:pPr>
          </w:p>
          <w:p w14:paraId="000002D6"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The Occupational Self-Assessment (OSA)</w:t>
            </w:r>
          </w:p>
          <w:p w14:paraId="000002D7" w14:textId="77777777" w:rsidR="00863576" w:rsidRDefault="00990681">
            <w:pPr>
              <w:ind w:hanging="2"/>
              <w:jc w:val="center"/>
              <w:rPr>
                <w:rFonts w:ascii="Arial" w:eastAsia="Arial" w:hAnsi="Arial" w:cs="Arial"/>
                <w:sz w:val="16"/>
                <w:szCs w:val="16"/>
              </w:rPr>
            </w:pPr>
            <w:r>
              <w:rPr>
                <w:rFonts w:ascii="Arial" w:eastAsia="Arial" w:hAnsi="Arial" w:cs="Arial"/>
                <w:sz w:val="16"/>
                <w:szCs w:val="16"/>
              </w:rPr>
              <w:t>The Occupational Therapy Psychosocial Assessment of Learning (OTPAL)</w:t>
            </w:r>
          </w:p>
          <w:p w14:paraId="000002D8" w14:textId="77777777" w:rsidR="00863576" w:rsidRDefault="00863576">
            <w:pPr>
              <w:ind w:hanging="2"/>
              <w:jc w:val="center"/>
              <w:rPr>
                <w:rFonts w:ascii="Arial" w:eastAsia="Arial" w:hAnsi="Arial" w:cs="Arial"/>
                <w:sz w:val="20"/>
                <w:szCs w:val="20"/>
              </w:rPr>
            </w:pPr>
          </w:p>
        </w:tc>
        <w:tc>
          <w:tcPr>
            <w:tcW w:w="1754" w:type="dxa"/>
            <w:tcBorders>
              <w:top w:val="single" w:sz="4" w:space="0" w:color="000000"/>
              <w:left w:val="single" w:sz="4" w:space="0" w:color="000000"/>
              <w:bottom w:val="single" w:sz="4" w:space="0" w:color="000000"/>
              <w:right w:val="single" w:sz="4" w:space="0" w:color="000000"/>
            </w:tcBorders>
          </w:tcPr>
          <w:p w14:paraId="000002D9" w14:textId="77777777" w:rsidR="00863576" w:rsidRDefault="00863576">
            <w:pPr>
              <w:ind w:hanging="2"/>
              <w:jc w:val="center"/>
              <w:rPr>
                <w:rFonts w:ascii="Tahoma" w:eastAsia="Tahoma" w:hAnsi="Tahoma" w:cs="Tahoma"/>
                <w:sz w:val="16"/>
                <w:szCs w:val="16"/>
              </w:rPr>
            </w:pPr>
          </w:p>
          <w:p w14:paraId="000002D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502D163D">
                <v:shape id="_x0000_i1110" type="#_x0000_t75" style="width:12.75pt;height:18pt;visibility:visible" o:ole="">
                  <v:imagedata r:id="rId176" o:title=""/>
                  <v:path o:extrusionok="t"/>
                </v:shape>
                <o:OLEObject Type="Embed" ProgID="Forms.CheckBox.1" ShapeID="_x0000_i1110" DrawAspect="Content" ObjectID="_1809949295" r:id="rId177"/>
              </w:object>
            </w:r>
          </w:p>
          <w:p w14:paraId="000002DB"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247BC9C4">
                <v:shape id="_x0000_i1111" type="#_x0000_t75" style="width:12.75pt;height:18pt;visibility:visible" o:ole="">
                  <v:imagedata r:id="rId178" o:title=""/>
                  <v:path o:extrusionok="t"/>
                </v:shape>
                <o:OLEObject Type="Embed" ProgID="Forms.CheckBox.1" ShapeID="_x0000_i1111" DrawAspect="Content" ObjectID="_1809949296" r:id="rId179"/>
              </w:object>
            </w:r>
          </w:p>
          <w:p w14:paraId="000002D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50C116F4">
                <v:shape id="_x0000_i1112" type="#_x0000_t75" style="width:12.75pt;height:18pt;visibility:visible" o:ole="">
                  <v:imagedata r:id="rId180" o:title=""/>
                  <v:path o:extrusionok="t"/>
                </v:shape>
                <o:OLEObject Type="Embed" ProgID="Forms.CheckBox.1" ShapeID="_x0000_i1112" DrawAspect="Content" ObjectID="_1809949297" r:id="rId181"/>
              </w:object>
            </w:r>
          </w:p>
          <w:p w14:paraId="000002D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74E5BD6D">
                <v:shape id="_x0000_i1113" type="#_x0000_t75" style="width:12.75pt;height:18pt;visibility:visible" o:ole="">
                  <v:imagedata r:id="rId182" o:title=""/>
                  <v:path o:extrusionok="t"/>
                </v:shape>
                <o:OLEObject Type="Embed" ProgID="Forms.CheckBox.1" ShapeID="_x0000_i1113" DrawAspect="Content" ObjectID="_1809949298" r:id="rId183"/>
              </w:object>
            </w:r>
          </w:p>
          <w:p w14:paraId="000002D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35F2397D">
                <v:shape id="_x0000_i1114" type="#_x0000_t75" style="width:12.75pt;height:18pt;visibility:visible" o:ole="">
                  <v:imagedata r:id="rId184" o:title=""/>
                  <v:path o:extrusionok="t"/>
                </v:shape>
                <o:OLEObject Type="Embed" ProgID="Forms.CheckBox.1" ShapeID="_x0000_i1114" DrawAspect="Content" ObjectID="_1809949299" r:id="rId185"/>
              </w:object>
            </w:r>
          </w:p>
        </w:tc>
        <w:tc>
          <w:tcPr>
            <w:tcW w:w="1753" w:type="dxa"/>
            <w:tcBorders>
              <w:top w:val="single" w:sz="4" w:space="0" w:color="000000"/>
              <w:left w:val="single" w:sz="4" w:space="0" w:color="000000"/>
              <w:bottom w:val="single" w:sz="4" w:space="0" w:color="000000"/>
              <w:right w:val="single" w:sz="4" w:space="0" w:color="000000"/>
            </w:tcBorders>
          </w:tcPr>
          <w:p w14:paraId="000002DF" w14:textId="77777777" w:rsidR="00863576" w:rsidRDefault="00863576">
            <w:pPr>
              <w:ind w:hanging="2"/>
              <w:jc w:val="center"/>
              <w:rPr>
                <w:rFonts w:ascii="Tahoma" w:eastAsia="Tahoma" w:hAnsi="Tahoma" w:cs="Tahoma"/>
                <w:sz w:val="16"/>
                <w:szCs w:val="16"/>
              </w:rPr>
            </w:pPr>
          </w:p>
          <w:p w14:paraId="000002E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0B33ED16">
                <v:shape id="_x0000_i1115" type="#_x0000_t75" style="width:12.75pt;height:18pt;visibility:visible" o:ole="">
                  <v:imagedata r:id="rId186" o:title=""/>
                  <v:path o:extrusionok="t"/>
                </v:shape>
                <o:OLEObject Type="Embed" ProgID="Forms.CheckBox.1" ShapeID="_x0000_i1115" DrawAspect="Content" ObjectID="_1809949300" r:id="rId187"/>
              </w:object>
            </w:r>
          </w:p>
          <w:p w14:paraId="000002E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57EE3A57">
                <v:shape id="_x0000_i1116" type="#_x0000_t75" style="width:12.75pt;height:18pt;visibility:visible" o:ole="">
                  <v:imagedata r:id="rId188" o:title=""/>
                  <v:path o:extrusionok="t"/>
                </v:shape>
                <o:OLEObject Type="Embed" ProgID="Forms.CheckBox.1" ShapeID="_x0000_i1116" DrawAspect="Content" ObjectID="_1809949301" r:id="rId189"/>
              </w:object>
            </w:r>
          </w:p>
          <w:p w14:paraId="000002E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1B201660">
                <v:shape id="_x0000_i1117" type="#_x0000_t75" style="width:12.75pt;height:18pt;visibility:visible" o:ole="">
                  <v:imagedata r:id="rId190" o:title=""/>
                  <v:path o:extrusionok="t"/>
                </v:shape>
                <o:OLEObject Type="Embed" ProgID="Forms.CheckBox.1" ShapeID="_x0000_i1117" DrawAspect="Content" ObjectID="_1809949302" r:id="rId191"/>
              </w:object>
            </w:r>
          </w:p>
          <w:p w14:paraId="000002E3"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15BADDD5">
                <v:shape id="_x0000_i1118" type="#_x0000_t75" style="width:12.75pt;height:18pt;visibility:visible" o:ole="">
                  <v:imagedata r:id="rId192" o:title=""/>
                  <v:path o:extrusionok="t"/>
                </v:shape>
                <o:OLEObject Type="Embed" ProgID="Forms.CheckBox.1" ShapeID="_x0000_i1118" DrawAspect="Content" ObjectID="_1809949303" r:id="rId193"/>
              </w:object>
            </w:r>
          </w:p>
          <w:p w14:paraId="000002E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3AFF5820">
                <v:shape id="_x0000_i1119" type="#_x0000_t75" style="width:12.75pt;height:18pt;visibility:visible" o:ole="">
                  <v:imagedata r:id="rId194" o:title=""/>
                  <v:path o:extrusionok="t"/>
                </v:shape>
                <o:OLEObject Type="Embed" ProgID="Forms.CheckBox.1" ShapeID="_x0000_i1119" DrawAspect="Content" ObjectID="_1809949304" r:id="rId195"/>
              </w:object>
            </w:r>
          </w:p>
        </w:tc>
        <w:tc>
          <w:tcPr>
            <w:tcW w:w="1803" w:type="dxa"/>
            <w:tcBorders>
              <w:top w:val="single" w:sz="4" w:space="0" w:color="000000"/>
              <w:left w:val="single" w:sz="4" w:space="0" w:color="000000"/>
              <w:bottom w:val="single" w:sz="4" w:space="0" w:color="000000"/>
              <w:right w:val="single" w:sz="4" w:space="0" w:color="000000"/>
            </w:tcBorders>
          </w:tcPr>
          <w:p w14:paraId="000002E5" w14:textId="77777777" w:rsidR="00863576" w:rsidRDefault="00863576">
            <w:pPr>
              <w:ind w:hanging="2"/>
              <w:jc w:val="center"/>
              <w:rPr>
                <w:rFonts w:ascii="Tahoma" w:eastAsia="Tahoma" w:hAnsi="Tahoma" w:cs="Tahoma"/>
                <w:sz w:val="16"/>
                <w:szCs w:val="16"/>
              </w:rPr>
            </w:pPr>
          </w:p>
          <w:p w14:paraId="000002E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4935EF9F">
                <v:shape id="_x0000_i1120" type="#_x0000_t75" style="width:12.75pt;height:18pt;visibility:visible" o:ole="">
                  <v:imagedata r:id="rId196" o:title=""/>
                  <v:path o:extrusionok="t"/>
                </v:shape>
                <o:OLEObject Type="Embed" ProgID="Forms.CheckBox.1" ShapeID="_x0000_i1120" DrawAspect="Content" ObjectID="_1809949305" r:id="rId197"/>
              </w:object>
            </w:r>
          </w:p>
          <w:p w14:paraId="000002E7"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1D6D80E5">
                <v:shape id="_x0000_i1121" type="#_x0000_t75" style="width:12.75pt;height:18pt;visibility:visible" o:ole="">
                  <v:imagedata r:id="rId198" o:title=""/>
                  <v:path o:extrusionok="t"/>
                </v:shape>
                <o:OLEObject Type="Embed" ProgID="Forms.CheckBox.1" ShapeID="_x0000_i1121" DrawAspect="Content" ObjectID="_1809949306" r:id="rId199"/>
              </w:object>
            </w:r>
          </w:p>
          <w:p w14:paraId="000002E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2A858093">
                <v:shape id="_x0000_i1122" type="#_x0000_t75" style="width:12.75pt;height:18pt;visibility:visible" o:ole="">
                  <v:imagedata r:id="rId200" o:title=""/>
                  <v:path o:extrusionok="t"/>
                </v:shape>
                <o:OLEObject Type="Embed" ProgID="Forms.CheckBox.1" ShapeID="_x0000_i1122" DrawAspect="Content" ObjectID="_1809949307" r:id="rId201"/>
              </w:object>
            </w:r>
          </w:p>
          <w:p w14:paraId="000002E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2E31A6E2">
                <v:shape id="_x0000_i1123" type="#_x0000_t75" style="width:12.75pt;height:18pt;visibility:visible" o:ole="">
                  <v:imagedata r:id="rId202" o:title=""/>
                  <v:path o:extrusionok="t"/>
                </v:shape>
                <o:OLEObject Type="Embed" ProgID="Forms.CheckBox.1" ShapeID="_x0000_i1123" DrawAspect="Content" ObjectID="_1809949308" r:id="rId203"/>
              </w:object>
            </w:r>
          </w:p>
          <w:p w14:paraId="000002E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55" w:dyaOrig="360" w14:anchorId="48A1FDCB">
                <v:shape id="_x0000_i1124" type="#_x0000_t75" style="width:12.75pt;height:18pt;visibility:visible" o:ole="">
                  <v:imagedata r:id="rId204" o:title=""/>
                  <v:path o:extrusionok="t"/>
                </v:shape>
                <o:OLEObject Type="Embed" ProgID="Forms.CheckBox.1" ShapeID="_x0000_i1124" DrawAspect="Content" ObjectID="_1809949309" r:id="rId205"/>
              </w:object>
            </w:r>
          </w:p>
        </w:tc>
      </w:tr>
      <w:tr w:rsidR="00863576" w14:paraId="7782E330"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EB"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Motor-Free Visual Perception Test (MVPT-3)</w:t>
            </w:r>
          </w:p>
        </w:tc>
        <w:tc>
          <w:tcPr>
            <w:tcW w:w="1754" w:type="dxa"/>
            <w:tcBorders>
              <w:top w:val="single" w:sz="4" w:space="0" w:color="000000"/>
              <w:left w:val="single" w:sz="4" w:space="0" w:color="000000"/>
              <w:bottom w:val="single" w:sz="4" w:space="0" w:color="000000"/>
              <w:right w:val="single" w:sz="4" w:space="0" w:color="000000"/>
            </w:tcBorders>
          </w:tcPr>
          <w:p w14:paraId="000002E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D39ABF3">
                <v:shape id="_x0000_i1125" type="#_x0000_t75" style="width:14.25pt;height:18pt;visibility:visible" o:ole="">
                  <v:imagedata r:id="rId167" o:title=""/>
                  <v:path o:extrusionok="t"/>
                </v:shape>
                <o:OLEObject Type="Embed" ProgID="Forms.CheckBox.1" ShapeID="_x0000_i1125" DrawAspect="Content" ObjectID="_1809949310" r:id="rId206"/>
              </w:object>
            </w:r>
          </w:p>
        </w:tc>
        <w:tc>
          <w:tcPr>
            <w:tcW w:w="1753" w:type="dxa"/>
            <w:tcBorders>
              <w:top w:val="single" w:sz="4" w:space="0" w:color="000000"/>
              <w:left w:val="single" w:sz="4" w:space="0" w:color="000000"/>
              <w:bottom w:val="single" w:sz="4" w:space="0" w:color="000000"/>
              <w:right w:val="single" w:sz="4" w:space="0" w:color="000000"/>
            </w:tcBorders>
          </w:tcPr>
          <w:p w14:paraId="000002E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B15D374">
                <v:shape id="_x0000_i1126" type="#_x0000_t75" style="width:14.25pt;height:18pt;visibility:visible" o:ole="">
                  <v:imagedata r:id="rId58" o:title=""/>
                  <v:path o:extrusionok="t"/>
                </v:shape>
                <o:OLEObject Type="Embed" ProgID="Forms.CheckBox.1" ShapeID="_x0000_i1126" DrawAspect="Content" ObjectID="_1809949311" r:id="rId207"/>
              </w:object>
            </w:r>
          </w:p>
        </w:tc>
        <w:tc>
          <w:tcPr>
            <w:tcW w:w="1803" w:type="dxa"/>
            <w:tcBorders>
              <w:top w:val="single" w:sz="4" w:space="0" w:color="000000"/>
              <w:left w:val="single" w:sz="4" w:space="0" w:color="000000"/>
              <w:bottom w:val="single" w:sz="4" w:space="0" w:color="000000"/>
              <w:right w:val="single" w:sz="4" w:space="0" w:color="000000"/>
            </w:tcBorders>
          </w:tcPr>
          <w:p w14:paraId="000002E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BB2B1D5">
                <v:shape id="_x0000_i1127" type="#_x0000_t75" style="width:14.25pt;height:18pt;visibility:visible" o:ole="">
                  <v:imagedata r:id="rId34" o:title=""/>
                  <v:path o:extrusionok="t"/>
                </v:shape>
                <o:OLEObject Type="Embed" ProgID="Forms.CheckBox.1" ShapeID="_x0000_i1127" DrawAspect="Content" ObjectID="_1809949312" r:id="rId208"/>
              </w:object>
            </w:r>
          </w:p>
        </w:tc>
      </w:tr>
      <w:tr w:rsidR="00863576" w14:paraId="390C1FD7"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EF"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Moberg Pick Up Test: </w:t>
            </w:r>
          </w:p>
        </w:tc>
        <w:tc>
          <w:tcPr>
            <w:tcW w:w="1754" w:type="dxa"/>
            <w:tcBorders>
              <w:top w:val="single" w:sz="4" w:space="0" w:color="000000"/>
              <w:left w:val="single" w:sz="4" w:space="0" w:color="000000"/>
              <w:bottom w:val="single" w:sz="4" w:space="0" w:color="000000"/>
              <w:right w:val="single" w:sz="4" w:space="0" w:color="000000"/>
            </w:tcBorders>
          </w:tcPr>
          <w:p w14:paraId="000002F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F55DFCB">
                <v:shape id="_x0000_i1128" type="#_x0000_t75" style="width:14.25pt;height:18pt;visibility:visible" o:ole="">
                  <v:imagedata r:id="rId209" o:title=""/>
                  <v:path o:extrusionok="t"/>
                </v:shape>
                <o:OLEObject Type="Embed" ProgID="Forms.CheckBox.1" ShapeID="_x0000_i1128" DrawAspect="Content" ObjectID="_1809949313" r:id="rId210"/>
              </w:object>
            </w:r>
          </w:p>
        </w:tc>
        <w:tc>
          <w:tcPr>
            <w:tcW w:w="1753" w:type="dxa"/>
            <w:tcBorders>
              <w:top w:val="single" w:sz="4" w:space="0" w:color="000000"/>
              <w:left w:val="single" w:sz="4" w:space="0" w:color="000000"/>
              <w:bottom w:val="single" w:sz="4" w:space="0" w:color="000000"/>
              <w:right w:val="single" w:sz="4" w:space="0" w:color="000000"/>
            </w:tcBorders>
          </w:tcPr>
          <w:p w14:paraId="000002F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1BB5DC5">
                <v:shape id="_x0000_i1129" type="#_x0000_t75" style="width:14.25pt;height:18pt;visibility:visible" o:ole="">
                  <v:imagedata r:id="rId154" o:title=""/>
                  <v:path o:extrusionok="t"/>
                </v:shape>
                <o:OLEObject Type="Embed" ProgID="Forms.CheckBox.1" ShapeID="_x0000_i1129" DrawAspect="Content" ObjectID="_1809949314" r:id="rId211"/>
              </w:object>
            </w:r>
          </w:p>
        </w:tc>
        <w:tc>
          <w:tcPr>
            <w:tcW w:w="1803" w:type="dxa"/>
            <w:tcBorders>
              <w:top w:val="single" w:sz="4" w:space="0" w:color="000000"/>
              <w:left w:val="single" w:sz="4" w:space="0" w:color="000000"/>
              <w:bottom w:val="single" w:sz="4" w:space="0" w:color="000000"/>
              <w:right w:val="single" w:sz="4" w:space="0" w:color="000000"/>
            </w:tcBorders>
          </w:tcPr>
          <w:p w14:paraId="000002F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01D15C4">
                <v:shape id="_x0000_i1130" type="#_x0000_t75" style="width:14.25pt;height:18pt;visibility:visible" o:ole="">
                  <v:imagedata r:id="rId119" o:title=""/>
                  <v:path o:extrusionok="t"/>
                </v:shape>
                <o:OLEObject Type="Embed" ProgID="Forms.CheckBox.1" ShapeID="_x0000_i1130" DrawAspect="Content" ObjectID="_1809949315" r:id="rId212"/>
              </w:object>
            </w:r>
          </w:p>
        </w:tc>
      </w:tr>
      <w:tr w:rsidR="00863576" w14:paraId="1255770A"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F3"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Nine Hole Peg Test </w:t>
            </w:r>
          </w:p>
        </w:tc>
        <w:tc>
          <w:tcPr>
            <w:tcW w:w="1754" w:type="dxa"/>
            <w:tcBorders>
              <w:top w:val="single" w:sz="4" w:space="0" w:color="000000"/>
              <w:left w:val="single" w:sz="4" w:space="0" w:color="000000"/>
              <w:bottom w:val="single" w:sz="4" w:space="0" w:color="000000"/>
              <w:right w:val="single" w:sz="4" w:space="0" w:color="000000"/>
            </w:tcBorders>
          </w:tcPr>
          <w:p w14:paraId="000002F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E094F35">
                <v:shape id="_x0000_i1131" type="#_x0000_t75" style="width:14.25pt;height:18pt;visibility:visible" o:ole="">
                  <v:imagedata r:id="rId127" o:title=""/>
                  <v:path o:extrusionok="t"/>
                </v:shape>
                <o:OLEObject Type="Embed" ProgID="Forms.CheckBox.1" ShapeID="_x0000_i1131" DrawAspect="Content" ObjectID="_1809949316" r:id="rId213"/>
              </w:object>
            </w:r>
          </w:p>
        </w:tc>
        <w:tc>
          <w:tcPr>
            <w:tcW w:w="1753" w:type="dxa"/>
            <w:tcBorders>
              <w:top w:val="single" w:sz="4" w:space="0" w:color="000000"/>
              <w:left w:val="single" w:sz="4" w:space="0" w:color="000000"/>
              <w:bottom w:val="single" w:sz="4" w:space="0" w:color="000000"/>
              <w:right w:val="single" w:sz="4" w:space="0" w:color="000000"/>
            </w:tcBorders>
          </w:tcPr>
          <w:p w14:paraId="000002F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F120DDB">
                <v:shape id="_x0000_i1132" type="#_x0000_t75" style="width:14.25pt;height:18pt;visibility:visible" o:ole="">
                  <v:imagedata r:id="rId214" o:title=""/>
                  <v:path o:extrusionok="t"/>
                </v:shape>
                <o:OLEObject Type="Embed" ProgID="Forms.CheckBox.1" ShapeID="_x0000_i1132" DrawAspect="Content" ObjectID="_1809949317" r:id="rId215"/>
              </w:object>
            </w:r>
          </w:p>
        </w:tc>
        <w:tc>
          <w:tcPr>
            <w:tcW w:w="1803" w:type="dxa"/>
            <w:tcBorders>
              <w:top w:val="single" w:sz="4" w:space="0" w:color="000000"/>
              <w:left w:val="single" w:sz="4" w:space="0" w:color="000000"/>
              <w:bottom w:val="single" w:sz="4" w:space="0" w:color="000000"/>
              <w:right w:val="single" w:sz="4" w:space="0" w:color="000000"/>
            </w:tcBorders>
          </w:tcPr>
          <w:p w14:paraId="000002F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E208B36">
                <v:shape id="_x0000_i1133" type="#_x0000_t75" style="width:14.25pt;height:18pt;visibility:visible" o:ole="">
                  <v:imagedata r:id="rId216" o:title=""/>
                  <v:path o:extrusionok="t"/>
                </v:shape>
                <o:OLEObject Type="Embed" ProgID="Forms.CheckBox.1" ShapeID="_x0000_i1133" DrawAspect="Content" ObjectID="_1809949318" r:id="rId217"/>
              </w:object>
            </w:r>
          </w:p>
        </w:tc>
      </w:tr>
      <w:tr w:rsidR="00863576" w14:paraId="3220AE32"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F7"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Occupational Performance History Interview</w:t>
            </w:r>
          </w:p>
        </w:tc>
        <w:tc>
          <w:tcPr>
            <w:tcW w:w="1754" w:type="dxa"/>
            <w:tcBorders>
              <w:top w:val="single" w:sz="4" w:space="0" w:color="000000"/>
              <w:left w:val="single" w:sz="4" w:space="0" w:color="000000"/>
              <w:bottom w:val="single" w:sz="4" w:space="0" w:color="000000"/>
              <w:right w:val="single" w:sz="4" w:space="0" w:color="000000"/>
            </w:tcBorders>
          </w:tcPr>
          <w:p w14:paraId="000002F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FCB769A">
                <v:shape id="_x0000_i1134" type="#_x0000_t75" style="width:14.25pt;height:18pt;visibility:visible" o:ole="">
                  <v:imagedata r:id="rId218" o:title=""/>
                  <v:path o:extrusionok="t"/>
                </v:shape>
                <o:OLEObject Type="Embed" ProgID="Forms.CheckBox.1" ShapeID="_x0000_i1134" DrawAspect="Content" ObjectID="_1809949319" r:id="rId219"/>
              </w:object>
            </w:r>
          </w:p>
        </w:tc>
        <w:tc>
          <w:tcPr>
            <w:tcW w:w="1753" w:type="dxa"/>
            <w:tcBorders>
              <w:top w:val="single" w:sz="4" w:space="0" w:color="000000"/>
              <w:left w:val="single" w:sz="4" w:space="0" w:color="000000"/>
              <w:bottom w:val="single" w:sz="4" w:space="0" w:color="000000"/>
              <w:right w:val="single" w:sz="4" w:space="0" w:color="000000"/>
            </w:tcBorders>
          </w:tcPr>
          <w:p w14:paraId="000002F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C5EA46D">
                <v:shape id="_x0000_i1135" type="#_x0000_t75" style="width:14.25pt;height:18pt;visibility:visible" o:ole="">
                  <v:imagedata r:id="rId220" o:title=""/>
                  <v:path o:extrusionok="t"/>
                </v:shape>
                <o:OLEObject Type="Embed" ProgID="Forms.CheckBox.1" ShapeID="_x0000_i1135" DrawAspect="Content" ObjectID="_1809949320" r:id="rId221"/>
              </w:object>
            </w:r>
          </w:p>
        </w:tc>
        <w:tc>
          <w:tcPr>
            <w:tcW w:w="1803" w:type="dxa"/>
            <w:tcBorders>
              <w:top w:val="single" w:sz="4" w:space="0" w:color="000000"/>
              <w:left w:val="single" w:sz="4" w:space="0" w:color="000000"/>
              <w:bottom w:val="single" w:sz="4" w:space="0" w:color="000000"/>
              <w:right w:val="single" w:sz="4" w:space="0" w:color="000000"/>
            </w:tcBorders>
          </w:tcPr>
          <w:p w14:paraId="000002F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A4DF0A8">
                <v:shape id="_x0000_i1136" type="#_x0000_t75" style="width:14.25pt;height:18pt;visibility:visible" o:ole="">
                  <v:imagedata r:id="rId222" o:title=""/>
                  <v:path o:extrusionok="t"/>
                </v:shape>
                <o:OLEObject Type="Embed" ProgID="Forms.CheckBox.1" ShapeID="_x0000_i1136" DrawAspect="Content" ObjectID="_1809949321" r:id="rId223"/>
              </w:object>
            </w:r>
          </w:p>
        </w:tc>
      </w:tr>
      <w:tr w:rsidR="00863576" w14:paraId="121E1E7C"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FB"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Occupational Self Assessment</w:t>
            </w:r>
          </w:p>
        </w:tc>
        <w:tc>
          <w:tcPr>
            <w:tcW w:w="1754" w:type="dxa"/>
            <w:tcBorders>
              <w:top w:val="single" w:sz="4" w:space="0" w:color="000000"/>
              <w:left w:val="single" w:sz="4" w:space="0" w:color="000000"/>
              <w:bottom w:val="single" w:sz="4" w:space="0" w:color="000000"/>
              <w:right w:val="single" w:sz="4" w:space="0" w:color="000000"/>
            </w:tcBorders>
          </w:tcPr>
          <w:p w14:paraId="000002F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750C94F">
                <v:shape id="_x0000_i1137" type="#_x0000_t75" style="width:14.25pt;height:18pt;visibility:visible" o:ole="">
                  <v:imagedata r:id="rId224" o:title=""/>
                  <v:path o:extrusionok="t"/>
                </v:shape>
                <o:OLEObject Type="Embed" ProgID="Forms.CheckBox.1" ShapeID="_x0000_i1137" DrawAspect="Content" ObjectID="_1809949322" r:id="rId225"/>
              </w:object>
            </w:r>
          </w:p>
        </w:tc>
        <w:tc>
          <w:tcPr>
            <w:tcW w:w="1753" w:type="dxa"/>
            <w:tcBorders>
              <w:top w:val="single" w:sz="4" w:space="0" w:color="000000"/>
              <w:left w:val="single" w:sz="4" w:space="0" w:color="000000"/>
              <w:bottom w:val="single" w:sz="4" w:space="0" w:color="000000"/>
              <w:right w:val="single" w:sz="4" w:space="0" w:color="000000"/>
            </w:tcBorders>
          </w:tcPr>
          <w:p w14:paraId="000002F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3A53ED2">
                <v:shape id="_x0000_i1138" type="#_x0000_t75" style="width:14.25pt;height:18pt;visibility:visible" o:ole="">
                  <v:imagedata r:id="rId20" o:title=""/>
                  <v:path o:extrusionok="t"/>
                </v:shape>
                <o:OLEObject Type="Embed" ProgID="Forms.CheckBox.1" ShapeID="_x0000_i1138" DrawAspect="Content" ObjectID="_1809949323" r:id="rId226"/>
              </w:object>
            </w:r>
          </w:p>
        </w:tc>
        <w:tc>
          <w:tcPr>
            <w:tcW w:w="1803" w:type="dxa"/>
            <w:tcBorders>
              <w:top w:val="single" w:sz="4" w:space="0" w:color="000000"/>
              <w:left w:val="single" w:sz="4" w:space="0" w:color="000000"/>
              <w:bottom w:val="single" w:sz="4" w:space="0" w:color="000000"/>
              <w:right w:val="single" w:sz="4" w:space="0" w:color="000000"/>
            </w:tcBorders>
          </w:tcPr>
          <w:p w14:paraId="000002F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759E053">
                <v:shape id="_x0000_i1139" type="#_x0000_t75" style="width:14.25pt;height:18pt;visibility:visible" o:ole="">
                  <v:imagedata r:id="rId111" o:title=""/>
                  <v:path o:extrusionok="t"/>
                </v:shape>
                <o:OLEObject Type="Embed" ProgID="Forms.CheckBox.1" ShapeID="_x0000_i1139" DrawAspect="Content" ObjectID="_1809949324" r:id="rId227"/>
              </w:object>
            </w:r>
          </w:p>
        </w:tc>
      </w:tr>
      <w:tr w:rsidR="00863576" w14:paraId="4CDC61A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2FF"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Peabody Developmental Motor Scale: </w:t>
            </w:r>
          </w:p>
        </w:tc>
        <w:tc>
          <w:tcPr>
            <w:tcW w:w="1754" w:type="dxa"/>
            <w:tcBorders>
              <w:top w:val="single" w:sz="4" w:space="0" w:color="000000"/>
              <w:left w:val="single" w:sz="4" w:space="0" w:color="000000"/>
              <w:bottom w:val="single" w:sz="4" w:space="0" w:color="000000"/>
              <w:right w:val="single" w:sz="4" w:space="0" w:color="000000"/>
            </w:tcBorders>
          </w:tcPr>
          <w:p w14:paraId="0000030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C2145E3">
                <v:shape id="_x0000_i1140" type="#_x0000_t75" style="width:14.25pt;height:18pt;visibility:visible" o:ole="">
                  <v:imagedata r:id="rId228" o:title=""/>
                  <v:path o:extrusionok="t"/>
                </v:shape>
                <o:OLEObject Type="Embed" ProgID="Forms.CheckBox.1" ShapeID="_x0000_i1140" DrawAspect="Content" ObjectID="_1809949325" r:id="rId229"/>
              </w:object>
            </w:r>
          </w:p>
        </w:tc>
        <w:tc>
          <w:tcPr>
            <w:tcW w:w="1753" w:type="dxa"/>
            <w:tcBorders>
              <w:top w:val="single" w:sz="4" w:space="0" w:color="000000"/>
              <w:left w:val="single" w:sz="4" w:space="0" w:color="000000"/>
              <w:bottom w:val="single" w:sz="4" w:space="0" w:color="000000"/>
              <w:right w:val="single" w:sz="4" w:space="0" w:color="000000"/>
            </w:tcBorders>
          </w:tcPr>
          <w:p w14:paraId="0000030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613F491">
                <v:shape id="_x0000_i1141" type="#_x0000_t75" style="width:14.25pt;height:18pt;visibility:visible" o:ole="">
                  <v:imagedata r:id="rId230" o:title=""/>
                  <v:path o:extrusionok="t"/>
                </v:shape>
                <o:OLEObject Type="Embed" ProgID="Forms.CheckBox.1" ShapeID="_x0000_i1141" DrawAspect="Content" ObjectID="_1809949326" r:id="rId231"/>
              </w:object>
            </w:r>
          </w:p>
        </w:tc>
        <w:tc>
          <w:tcPr>
            <w:tcW w:w="1803" w:type="dxa"/>
            <w:tcBorders>
              <w:top w:val="single" w:sz="4" w:space="0" w:color="000000"/>
              <w:left w:val="single" w:sz="4" w:space="0" w:color="000000"/>
              <w:bottom w:val="single" w:sz="4" w:space="0" w:color="000000"/>
              <w:right w:val="single" w:sz="4" w:space="0" w:color="000000"/>
            </w:tcBorders>
          </w:tcPr>
          <w:p w14:paraId="0000030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3E47EA6">
                <v:shape id="_x0000_i1142" type="#_x0000_t75" style="width:14.25pt;height:18pt;visibility:visible" o:ole="">
                  <v:imagedata r:id="rId88" o:title=""/>
                  <v:path o:extrusionok="t"/>
                </v:shape>
                <o:OLEObject Type="Embed" ProgID="Forms.CheckBox.1" ShapeID="_x0000_i1142" DrawAspect="Content" ObjectID="_1809949327" r:id="rId232"/>
              </w:object>
            </w:r>
          </w:p>
        </w:tc>
      </w:tr>
      <w:tr w:rsidR="00863576" w14:paraId="2F40863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03"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Pediatric Evaluation of Disability (PEDI)</w:t>
            </w:r>
          </w:p>
        </w:tc>
        <w:tc>
          <w:tcPr>
            <w:tcW w:w="1754" w:type="dxa"/>
            <w:tcBorders>
              <w:top w:val="single" w:sz="4" w:space="0" w:color="000000"/>
              <w:left w:val="single" w:sz="4" w:space="0" w:color="000000"/>
              <w:bottom w:val="single" w:sz="4" w:space="0" w:color="000000"/>
              <w:right w:val="single" w:sz="4" w:space="0" w:color="000000"/>
            </w:tcBorders>
          </w:tcPr>
          <w:p w14:paraId="0000030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EA3C9FF">
                <v:shape id="_x0000_i1143" type="#_x0000_t75" style="width:14.25pt;height:18pt;visibility:visible" o:ole="">
                  <v:imagedata r:id="rId169" o:title=""/>
                  <v:path o:extrusionok="t"/>
                </v:shape>
                <o:OLEObject Type="Embed" ProgID="Forms.CheckBox.1" ShapeID="_x0000_i1143" DrawAspect="Content" ObjectID="_1809949328" r:id="rId233"/>
              </w:object>
            </w:r>
          </w:p>
        </w:tc>
        <w:tc>
          <w:tcPr>
            <w:tcW w:w="1753" w:type="dxa"/>
            <w:tcBorders>
              <w:top w:val="single" w:sz="4" w:space="0" w:color="000000"/>
              <w:left w:val="single" w:sz="4" w:space="0" w:color="000000"/>
              <w:bottom w:val="single" w:sz="4" w:space="0" w:color="000000"/>
              <w:right w:val="single" w:sz="4" w:space="0" w:color="000000"/>
            </w:tcBorders>
          </w:tcPr>
          <w:p w14:paraId="0000030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820E635">
                <v:shape id="_x0000_i1144" type="#_x0000_t75" style="width:14.25pt;height:18pt;visibility:visible" o:ole="">
                  <v:imagedata r:id="rId234" o:title=""/>
                  <v:path o:extrusionok="t"/>
                </v:shape>
                <o:OLEObject Type="Embed" ProgID="Forms.CheckBox.1" ShapeID="_x0000_i1144" DrawAspect="Content" ObjectID="_1809949329" r:id="rId235"/>
              </w:object>
            </w:r>
          </w:p>
        </w:tc>
        <w:tc>
          <w:tcPr>
            <w:tcW w:w="1803" w:type="dxa"/>
            <w:tcBorders>
              <w:top w:val="single" w:sz="4" w:space="0" w:color="000000"/>
              <w:left w:val="single" w:sz="4" w:space="0" w:color="000000"/>
              <w:bottom w:val="single" w:sz="4" w:space="0" w:color="000000"/>
              <w:right w:val="single" w:sz="4" w:space="0" w:color="000000"/>
            </w:tcBorders>
          </w:tcPr>
          <w:p w14:paraId="0000030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60F9F48">
                <v:shape id="_x0000_i1145" type="#_x0000_t75" style="width:14.25pt;height:18pt;visibility:visible" o:ole="">
                  <v:imagedata r:id="rId236" o:title=""/>
                  <v:path o:extrusionok="t"/>
                </v:shape>
                <o:OLEObject Type="Embed" ProgID="Forms.CheckBox.1" ShapeID="_x0000_i1145" DrawAspect="Content" ObjectID="_1809949330" r:id="rId237"/>
              </w:object>
            </w:r>
          </w:p>
        </w:tc>
      </w:tr>
      <w:tr w:rsidR="00863576" w14:paraId="0C100E74"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07"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Piers Harris Children’s Self Concept Scale</w:t>
            </w:r>
          </w:p>
        </w:tc>
        <w:tc>
          <w:tcPr>
            <w:tcW w:w="1754" w:type="dxa"/>
            <w:tcBorders>
              <w:top w:val="single" w:sz="4" w:space="0" w:color="000000"/>
              <w:left w:val="single" w:sz="4" w:space="0" w:color="000000"/>
              <w:bottom w:val="single" w:sz="4" w:space="0" w:color="000000"/>
              <w:right w:val="single" w:sz="4" w:space="0" w:color="000000"/>
            </w:tcBorders>
          </w:tcPr>
          <w:p w14:paraId="0000030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C3CF427">
                <v:shape id="_x0000_i1146" type="#_x0000_t75" style="width:14.25pt;height:18pt;visibility:visible" o:ole="">
                  <v:imagedata r:id="rId238" o:title=""/>
                  <v:path o:extrusionok="t"/>
                </v:shape>
                <o:OLEObject Type="Embed" ProgID="Forms.CheckBox.1" ShapeID="_x0000_i1146" DrawAspect="Content" ObjectID="_1809949331" r:id="rId239"/>
              </w:object>
            </w:r>
          </w:p>
        </w:tc>
        <w:tc>
          <w:tcPr>
            <w:tcW w:w="1753" w:type="dxa"/>
            <w:tcBorders>
              <w:top w:val="single" w:sz="4" w:space="0" w:color="000000"/>
              <w:left w:val="single" w:sz="4" w:space="0" w:color="000000"/>
              <w:bottom w:val="single" w:sz="4" w:space="0" w:color="000000"/>
              <w:right w:val="single" w:sz="4" w:space="0" w:color="000000"/>
            </w:tcBorders>
          </w:tcPr>
          <w:p w14:paraId="0000030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73A6340">
                <v:shape id="_x0000_i1147" type="#_x0000_t75" style="width:14.25pt;height:18pt;visibility:visible" o:ole="">
                  <v:imagedata r:id="rId240" o:title=""/>
                  <v:path o:extrusionok="t"/>
                </v:shape>
                <o:OLEObject Type="Embed" ProgID="Forms.CheckBox.1" ShapeID="_x0000_i1147" DrawAspect="Content" ObjectID="_1809949332" r:id="rId241"/>
              </w:object>
            </w:r>
          </w:p>
        </w:tc>
        <w:tc>
          <w:tcPr>
            <w:tcW w:w="1803" w:type="dxa"/>
            <w:tcBorders>
              <w:top w:val="single" w:sz="4" w:space="0" w:color="000000"/>
              <w:left w:val="single" w:sz="4" w:space="0" w:color="000000"/>
              <w:bottom w:val="single" w:sz="4" w:space="0" w:color="000000"/>
              <w:right w:val="single" w:sz="4" w:space="0" w:color="000000"/>
            </w:tcBorders>
          </w:tcPr>
          <w:p w14:paraId="0000030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548101B">
                <v:shape id="_x0000_i1148" type="#_x0000_t75" style="width:14.25pt;height:18pt;visibility:visible" o:ole="">
                  <v:imagedata r:id="rId214" o:title=""/>
                  <v:path o:extrusionok="t"/>
                </v:shape>
                <o:OLEObject Type="Embed" ProgID="Forms.CheckBox.1" ShapeID="_x0000_i1148" DrawAspect="Content" ObjectID="_1809949333" r:id="rId242"/>
              </w:object>
            </w:r>
          </w:p>
        </w:tc>
      </w:tr>
      <w:tr w:rsidR="00863576" w14:paraId="6DB83189"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0B"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Pinch Meter </w:t>
            </w:r>
          </w:p>
        </w:tc>
        <w:tc>
          <w:tcPr>
            <w:tcW w:w="1754" w:type="dxa"/>
            <w:tcBorders>
              <w:top w:val="single" w:sz="4" w:space="0" w:color="000000"/>
              <w:left w:val="single" w:sz="4" w:space="0" w:color="000000"/>
              <w:bottom w:val="single" w:sz="4" w:space="0" w:color="000000"/>
              <w:right w:val="single" w:sz="4" w:space="0" w:color="000000"/>
            </w:tcBorders>
          </w:tcPr>
          <w:p w14:paraId="0000030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1FDEADD">
                <v:shape id="_x0000_i1149" type="#_x0000_t75" style="width:14.25pt;height:18pt;visibility:visible" o:ole="">
                  <v:imagedata r:id="rId243" o:title=""/>
                  <v:path o:extrusionok="t"/>
                </v:shape>
                <o:OLEObject Type="Embed" ProgID="Forms.CheckBox.1" ShapeID="_x0000_i1149" DrawAspect="Content" ObjectID="_1809949334" r:id="rId244"/>
              </w:object>
            </w:r>
          </w:p>
        </w:tc>
        <w:tc>
          <w:tcPr>
            <w:tcW w:w="1753" w:type="dxa"/>
            <w:tcBorders>
              <w:top w:val="single" w:sz="4" w:space="0" w:color="000000"/>
              <w:left w:val="single" w:sz="4" w:space="0" w:color="000000"/>
              <w:bottom w:val="single" w:sz="4" w:space="0" w:color="000000"/>
              <w:right w:val="single" w:sz="4" w:space="0" w:color="000000"/>
            </w:tcBorders>
          </w:tcPr>
          <w:p w14:paraId="0000030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DDB76C3">
                <v:shape id="_x0000_i1150" type="#_x0000_t75" style="width:14.25pt;height:18pt;visibility:visible" o:ole="">
                  <v:imagedata r:id="rId245" o:title=""/>
                  <v:path o:extrusionok="t"/>
                </v:shape>
                <o:OLEObject Type="Embed" ProgID="Forms.CheckBox.1" ShapeID="_x0000_i1150" DrawAspect="Content" ObjectID="_1809949335" r:id="rId246"/>
              </w:object>
            </w:r>
          </w:p>
        </w:tc>
        <w:tc>
          <w:tcPr>
            <w:tcW w:w="1803" w:type="dxa"/>
            <w:tcBorders>
              <w:top w:val="single" w:sz="4" w:space="0" w:color="000000"/>
              <w:left w:val="single" w:sz="4" w:space="0" w:color="000000"/>
              <w:bottom w:val="single" w:sz="4" w:space="0" w:color="000000"/>
              <w:right w:val="single" w:sz="4" w:space="0" w:color="000000"/>
            </w:tcBorders>
          </w:tcPr>
          <w:p w14:paraId="0000030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4C5C14D">
                <v:shape id="_x0000_i1151" type="#_x0000_t75" style="width:14.25pt;height:18pt;visibility:visible" o:ole="">
                  <v:imagedata r:id="rId113" o:title=""/>
                  <v:path o:extrusionok="t"/>
                </v:shape>
                <o:OLEObject Type="Embed" ProgID="Forms.CheckBox.1" ShapeID="_x0000_i1151" DrawAspect="Content" ObjectID="_1809949336" r:id="rId247"/>
              </w:object>
            </w:r>
          </w:p>
        </w:tc>
      </w:tr>
      <w:tr w:rsidR="00863576" w14:paraId="46300677"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0F" w14:textId="77777777" w:rsidR="00863576" w:rsidRDefault="00990681">
            <w:pPr>
              <w:ind w:hanging="2"/>
              <w:jc w:val="center"/>
              <w:rPr>
                <w:rFonts w:ascii="Arial" w:eastAsia="Arial" w:hAnsi="Arial" w:cs="Arial"/>
                <w:sz w:val="20"/>
                <w:szCs w:val="20"/>
              </w:rPr>
            </w:pPr>
            <w:r>
              <w:rPr>
                <w:rFonts w:ascii="Arial" w:eastAsia="Arial" w:hAnsi="Arial" w:cs="Arial"/>
                <w:sz w:val="20"/>
                <w:szCs w:val="20"/>
              </w:rPr>
              <w:t>Purdue Pegboard</w:t>
            </w:r>
          </w:p>
        </w:tc>
        <w:tc>
          <w:tcPr>
            <w:tcW w:w="1754" w:type="dxa"/>
            <w:tcBorders>
              <w:top w:val="single" w:sz="4" w:space="0" w:color="000000"/>
              <w:left w:val="single" w:sz="4" w:space="0" w:color="000000"/>
              <w:bottom w:val="single" w:sz="4" w:space="0" w:color="000000"/>
              <w:right w:val="single" w:sz="4" w:space="0" w:color="000000"/>
            </w:tcBorders>
          </w:tcPr>
          <w:p w14:paraId="0000031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C6BC44F">
                <v:shape id="_x0000_i1152" type="#_x0000_t75" style="width:14.25pt;height:18pt;visibility:visible" o:ole="">
                  <v:imagedata r:id="rId133" o:title=""/>
                  <v:path o:extrusionok="t"/>
                </v:shape>
                <o:OLEObject Type="Embed" ProgID="Forms.CheckBox.1" ShapeID="_x0000_i1152" DrawAspect="Content" ObjectID="_1809949337" r:id="rId248"/>
              </w:object>
            </w:r>
          </w:p>
        </w:tc>
        <w:tc>
          <w:tcPr>
            <w:tcW w:w="1753" w:type="dxa"/>
            <w:tcBorders>
              <w:top w:val="single" w:sz="4" w:space="0" w:color="000000"/>
              <w:left w:val="single" w:sz="4" w:space="0" w:color="000000"/>
              <w:bottom w:val="single" w:sz="4" w:space="0" w:color="000000"/>
              <w:right w:val="single" w:sz="4" w:space="0" w:color="000000"/>
            </w:tcBorders>
          </w:tcPr>
          <w:p w14:paraId="0000031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6746C82">
                <v:shape id="_x0000_i1153" type="#_x0000_t75" style="width:14.25pt;height:18pt;visibility:visible" o:ole="">
                  <v:imagedata r:id="rId249" o:title=""/>
                  <v:path o:extrusionok="t"/>
                </v:shape>
                <o:OLEObject Type="Embed" ProgID="Forms.CheckBox.1" ShapeID="_x0000_i1153" DrawAspect="Content" ObjectID="_1809949338" r:id="rId250"/>
              </w:object>
            </w:r>
          </w:p>
        </w:tc>
        <w:tc>
          <w:tcPr>
            <w:tcW w:w="1803" w:type="dxa"/>
            <w:tcBorders>
              <w:top w:val="single" w:sz="4" w:space="0" w:color="000000"/>
              <w:left w:val="single" w:sz="4" w:space="0" w:color="000000"/>
              <w:bottom w:val="single" w:sz="4" w:space="0" w:color="000000"/>
              <w:right w:val="single" w:sz="4" w:space="0" w:color="000000"/>
            </w:tcBorders>
          </w:tcPr>
          <w:p w14:paraId="0000031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1532E7F">
                <v:shape id="_x0000_i1154" type="#_x0000_t75" style="width:14.25pt;height:18pt;visibility:visible" o:ole="">
                  <v:imagedata r:id="rId139" o:title=""/>
                  <v:path o:extrusionok="t"/>
                </v:shape>
                <o:OLEObject Type="Embed" ProgID="Forms.CheckBox.1" ShapeID="_x0000_i1154" DrawAspect="Content" ObjectID="_1809949339" r:id="rId251"/>
              </w:object>
            </w:r>
          </w:p>
        </w:tc>
      </w:tr>
      <w:tr w:rsidR="00863576" w14:paraId="54DDDB17"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13"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Routine Task Inventory</w:t>
            </w:r>
          </w:p>
        </w:tc>
        <w:tc>
          <w:tcPr>
            <w:tcW w:w="1754" w:type="dxa"/>
            <w:tcBorders>
              <w:top w:val="single" w:sz="4" w:space="0" w:color="000000"/>
              <w:left w:val="single" w:sz="4" w:space="0" w:color="000000"/>
              <w:bottom w:val="single" w:sz="4" w:space="0" w:color="000000"/>
              <w:right w:val="single" w:sz="4" w:space="0" w:color="000000"/>
            </w:tcBorders>
          </w:tcPr>
          <w:p w14:paraId="0000031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735937A">
                <v:shape id="_x0000_i1155" type="#_x0000_t75" style="width:14.25pt;height:18pt;visibility:visible" o:ole="">
                  <v:imagedata r:id="rId252" o:title=""/>
                  <v:path o:extrusionok="t"/>
                </v:shape>
                <o:OLEObject Type="Embed" ProgID="Forms.CheckBox.1" ShapeID="_x0000_i1155" DrawAspect="Content" ObjectID="_1809949340" r:id="rId253"/>
              </w:object>
            </w:r>
          </w:p>
        </w:tc>
        <w:tc>
          <w:tcPr>
            <w:tcW w:w="1753" w:type="dxa"/>
            <w:tcBorders>
              <w:top w:val="single" w:sz="4" w:space="0" w:color="000000"/>
              <w:left w:val="single" w:sz="4" w:space="0" w:color="000000"/>
              <w:bottom w:val="single" w:sz="4" w:space="0" w:color="000000"/>
              <w:right w:val="single" w:sz="4" w:space="0" w:color="000000"/>
            </w:tcBorders>
          </w:tcPr>
          <w:p w14:paraId="0000031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1701AD1">
                <v:shape id="_x0000_i1156" type="#_x0000_t75" style="width:14.25pt;height:18pt;visibility:visible" o:ole="">
                  <v:imagedata r:id="rId252" o:title=""/>
                  <v:path o:extrusionok="t"/>
                </v:shape>
                <o:OLEObject Type="Embed" ProgID="Forms.CheckBox.1" ShapeID="_x0000_i1156" DrawAspect="Content" ObjectID="_1809949341" r:id="rId254"/>
              </w:object>
            </w:r>
          </w:p>
        </w:tc>
        <w:tc>
          <w:tcPr>
            <w:tcW w:w="1803" w:type="dxa"/>
            <w:tcBorders>
              <w:top w:val="single" w:sz="4" w:space="0" w:color="000000"/>
              <w:left w:val="single" w:sz="4" w:space="0" w:color="000000"/>
              <w:bottom w:val="single" w:sz="4" w:space="0" w:color="000000"/>
              <w:right w:val="single" w:sz="4" w:space="0" w:color="000000"/>
            </w:tcBorders>
          </w:tcPr>
          <w:p w14:paraId="0000031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2406BB6">
                <v:shape id="_x0000_i1157" type="#_x0000_t75" style="width:14.25pt;height:18pt;visibility:visible" o:ole="">
                  <v:imagedata r:id="rId255" o:title=""/>
                  <v:path o:extrusionok="t"/>
                </v:shape>
                <o:OLEObject Type="Embed" ProgID="Forms.CheckBox.1" ShapeID="_x0000_i1157" DrawAspect="Content" ObjectID="_1809949342" r:id="rId256"/>
              </w:object>
            </w:r>
          </w:p>
        </w:tc>
      </w:tr>
      <w:tr w:rsidR="00863576" w14:paraId="49BB6099"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17"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School Function Assessment (SFA)</w:t>
            </w:r>
          </w:p>
        </w:tc>
        <w:tc>
          <w:tcPr>
            <w:tcW w:w="1754" w:type="dxa"/>
            <w:tcBorders>
              <w:top w:val="single" w:sz="4" w:space="0" w:color="000000"/>
              <w:left w:val="single" w:sz="4" w:space="0" w:color="000000"/>
              <w:bottom w:val="single" w:sz="4" w:space="0" w:color="000000"/>
              <w:right w:val="single" w:sz="4" w:space="0" w:color="000000"/>
            </w:tcBorders>
          </w:tcPr>
          <w:p w14:paraId="0000031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B83EF57">
                <v:shape id="_x0000_i1158" type="#_x0000_t75" style="width:14.25pt;height:18pt;visibility:visible" o:ole="">
                  <v:imagedata r:id="rId238" o:title=""/>
                  <v:path o:extrusionok="t"/>
                </v:shape>
                <o:OLEObject Type="Embed" ProgID="Forms.CheckBox.1" ShapeID="_x0000_i1158" DrawAspect="Content" ObjectID="_1809949343" r:id="rId257"/>
              </w:object>
            </w:r>
          </w:p>
        </w:tc>
        <w:tc>
          <w:tcPr>
            <w:tcW w:w="1753" w:type="dxa"/>
            <w:tcBorders>
              <w:top w:val="single" w:sz="4" w:space="0" w:color="000000"/>
              <w:left w:val="single" w:sz="4" w:space="0" w:color="000000"/>
              <w:bottom w:val="single" w:sz="4" w:space="0" w:color="000000"/>
              <w:right w:val="single" w:sz="4" w:space="0" w:color="000000"/>
            </w:tcBorders>
          </w:tcPr>
          <w:p w14:paraId="0000031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7F680711">
                <v:shape id="_x0000_i1159" type="#_x0000_t75" style="width:14.25pt;height:18pt;visibility:visible" o:ole="">
                  <v:imagedata r:id="rId258" o:title=""/>
                  <v:path o:extrusionok="t"/>
                </v:shape>
                <o:OLEObject Type="Embed" ProgID="Forms.CheckBox.1" ShapeID="_x0000_i1159" DrawAspect="Content" ObjectID="_1809949344" r:id="rId259"/>
              </w:object>
            </w:r>
          </w:p>
        </w:tc>
        <w:tc>
          <w:tcPr>
            <w:tcW w:w="1803" w:type="dxa"/>
            <w:tcBorders>
              <w:top w:val="single" w:sz="4" w:space="0" w:color="000000"/>
              <w:left w:val="single" w:sz="4" w:space="0" w:color="000000"/>
              <w:bottom w:val="single" w:sz="4" w:space="0" w:color="000000"/>
              <w:right w:val="single" w:sz="4" w:space="0" w:color="000000"/>
            </w:tcBorders>
          </w:tcPr>
          <w:p w14:paraId="0000031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FBCD27E">
                <v:shape id="_x0000_i1160" type="#_x0000_t75" style="width:14.25pt;height:18pt;visibility:visible" o:ole="">
                  <v:imagedata r:id="rId260" o:title=""/>
                  <v:path o:extrusionok="t"/>
                </v:shape>
                <o:OLEObject Type="Embed" ProgID="Forms.CheckBox.1" ShapeID="_x0000_i1160" DrawAspect="Content" ObjectID="_1809949345" r:id="rId261"/>
              </w:object>
            </w:r>
          </w:p>
        </w:tc>
      </w:tr>
      <w:tr w:rsidR="00863576" w14:paraId="627A6C58"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1B"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Sensory Integration &amp; Praxis Tests</w:t>
            </w:r>
          </w:p>
        </w:tc>
        <w:tc>
          <w:tcPr>
            <w:tcW w:w="1754" w:type="dxa"/>
            <w:tcBorders>
              <w:top w:val="single" w:sz="4" w:space="0" w:color="000000"/>
              <w:left w:val="single" w:sz="4" w:space="0" w:color="000000"/>
              <w:bottom w:val="single" w:sz="4" w:space="0" w:color="000000"/>
              <w:right w:val="single" w:sz="4" w:space="0" w:color="000000"/>
            </w:tcBorders>
          </w:tcPr>
          <w:p w14:paraId="0000031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4DF493E">
                <v:shape id="_x0000_i1161" type="#_x0000_t75" style="width:14.25pt;height:18pt;visibility:visible" o:ole="">
                  <v:imagedata r:id="rId32" o:title=""/>
                  <v:path o:extrusionok="t"/>
                </v:shape>
                <o:OLEObject Type="Embed" ProgID="Forms.CheckBox.1" ShapeID="_x0000_i1161" DrawAspect="Content" ObjectID="_1809949346" r:id="rId262"/>
              </w:object>
            </w:r>
          </w:p>
        </w:tc>
        <w:tc>
          <w:tcPr>
            <w:tcW w:w="1753" w:type="dxa"/>
            <w:tcBorders>
              <w:top w:val="single" w:sz="4" w:space="0" w:color="000000"/>
              <w:left w:val="single" w:sz="4" w:space="0" w:color="000000"/>
              <w:bottom w:val="single" w:sz="4" w:space="0" w:color="000000"/>
              <w:right w:val="single" w:sz="4" w:space="0" w:color="000000"/>
            </w:tcBorders>
          </w:tcPr>
          <w:p w14:paraId="0000031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223D324">
                <v:shape id="_x0000_i1162" type="#_x0000_t75" style="width:14.25pt;height:18pt;visibility:visible" o:ole="">
                  <v:imagedata r:id="rId263" o:title=""/>
                  <v:path o:extrusionok="t"/>
                </v:shape>
                <o:OLEObject Type="Embed" ProgID="Forms.CheckBox.1" ShapeID="_x0000_i1162" DrawAspect="Content" ObjectID="_1809949347" r:id="rId264"/>
              </w:object>
            </w:r>
          </w:p>
        </w:tc>
        <w:tc>
          <w:tcPr>
            <w:tcW w:w="1803" w:type="dxa"/>
            <w:tcBorders>
              <w:top w:val="single" w:sz="4" w:space="0" w:color="000000"/>
              <w:left w:val="single" w:sz="4" w:space="0" w:color="000000"/>
              <w:bottom w:val="single" w:sz="4" w:space="0" w:color="000000"/>
              <w:right w:val="single" w:sz="4" w:space="0" w:color="000000"/>
            </w:tcBorders>
          </w:tcPr>
          <w:p w14:paraId="0000031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CDA9F04">
                <v:shape id="_x0000_i1163" type="#_x0000_t75" style="width:14.25pt;height:18pt;visibility:visible" o:ole="">
                  <v:imagedata r:id="rId115" o:title=""/>
                  <v:path o:extrusionok="t"/>
                </v:shape>
                <o:OLEObject Type="Embed" ProgID="Forms.CheckBox.1" ShapeID="_x0000_i1163" DrawAspect="Content" ObjectID="_1809949348" r:id="rId265"/>
              </w:object>
            </w:r>
          </w:p>
        </w:tc>
      </w:tr>
      <w:tr w:rsidR="00863576" w14:paraId="42BF764D"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1F"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Semmes-Weinstein Monofilament: </w:t>
            </w:r>
          </w:p>
        </w:tc>
        <w:tc>
          <w:tcPr>
            <w:tcW w:w="1754" w:type="dxa"/>
            <w:tcBorders>
              <w:top w:val="single" w:sz="4" w:space="0" w:color="000000"/>
              <w:left w:val="single" w:sz="4" w:space="0" w:color="000000"/>
              <w:bottom w:val="single" w:sz="4" w:space="0" w:color="000000"/>
              <w:right w:val="single" w:sz="4" w:space="0" w:color="000000"/>
            </w:tcBorders>
          </w:tcPr>
          <w:p w14:paraId="0000032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4344969">
                <v:shape id="_x0000_i1164" type="#_x0000_t75" style="width:14.25pt;height:18pt;visibility:visible" o:ole="">
                  <v:imagedata r:id="rId266" o:title=""/>
                  <v:path o:extrusionok="t"/>
                </v:shape>
                <o:OLEObject Type="Embed" ProgID="Forms.CheckBox.1" ShapeID="_x0000_i1164" DrawAspect="Content" ObjectID="_1809949349" r:id="rId267"/>
              </w:object>
            </w:r>
          </w:p>
        </w:tc>
        <w:tc>
          <w:tcPr>
            <w:tcW w:w="1753" w:type="dxa"/>
            <w:tcBorders>
              <w:top w:val="single" w:sz="4" w:space="0" w:color="000000"/>
              <w:left w:val="single" w:sz="4" w:space="0" w:color="000000"/>
              <w:bottom w:val="single" w:sz="4" w:space="0" w:color="000000"/>
              <w:right w:val="single" w:sz="4" w:space="0" w:color="000000"/>
            </w:tcBorders>
          </w:tcPr>
          <w:p w14:paraId="0000032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28FAAAA">
                <v:shape id="_x0000_i1165" type="#_x0000_t75" style="width:14.25pt;height:18pt;visibility:visible" o:ole="">
                  <v:imagedata r:id="rId268" o:title=""/>
                  <v:path o:extrusionok="t"/>
                </v:shape>
                <o:OLEObject Type="Embed" ProgID="Forms.CheckBox.1" ShapeID="_x0000_i1165" DrawAspect="Content" ObjectID="_1809949350" r:id="rId269"/>
              </w:object>
            </w:r>
          </w:p>
        </w:tc>
        <w:tc>
          <w:tcPr>
            <w:tcW w:w="1803" w:type="dxa"/>
            <w:tcBorders>
              <w:top w:val="single" w:sz="4" w:space="0" w:color="000000"/>
              <w:left w:val="single" w:sz="4" w:space="0" w:color="000000"/>
              <w:bottom w:val="single" w:sz="4" w:space="0" w:color="000000"/>
              <w:right w:val="single" w:sz="4" w:space="0" w:color="000000"/>
            </w:tcBorders>
          </w:tcPr>
          <w:p w14:paraId="0000032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C82962E">
                <v:shape id="_x0000_i1166" type="#_x0000_t75" style="width:14.25pt;height:18pt;visibility:visible" o:ole="">
                  <v:imagedata r:id="rId270" o:title=""/>
                  <v:path o:extrusionok="t"/>
                </v:shape>
                <o:OLEObject Type="Embed" ProgID="Forms.CheckBox.1" ShapeID="_x0000_i1166" DrawAspect="Content" ObjectID="_1809949351" r:id="rId271"/>
              </w:object>
            </w:r>
          </w:p>
        </w:tc>
      </w:tr>
      <w:tr w:rsidR="00863576" w14:paraId="5A55E46C"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23"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Sensory Profile</w:t>
            </w:r>
          </w:p>
        </w:tc>
        <w:tc>
          <w:tcPr>
            <w:tcW w:w="1754" w:type="dxa"/>
            <w:tcBorders>
              <w:top w:val="single" w:sz="4" w:space="0" w:color="000000"/>
              <w:left w:val="single" w:sz="4" w:space="0" w:color="000000"/>
              <w:bottom w:val="single" w:sz="4" w:space="0" w:color="000000"/>
              <w:right w:val="single" w:sz="4" w:space="0" w:color="000000"/>
            </w:tcBorders>
          </w:tcPr>
          <w:p w14:paraId="0000032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428A622">
                <v:shape id="_x0000_i1167" type="#_x0000_t75" style="width:14.25pt;height:18pt;visibility:visible" o:ole="">
                  <v:imagedata r:id="rId272" o:title=""/>
                  <v:path o:extrusionok="t"/>
                </v:shape>
                <o:OLEObject Type="Embed" ProgID="Forms.CheckBox.1" ShapeID="_x0000_i1167" DrawAspect="Content" ObjectID="_1809949352" r:id="rId273"/>
              </w:object>
            </w:r>
          </w:p>
        </w:tc>
        <w:tc>
          <w:tcPr>
            <w:tcW w:w="1753" w:type="dxa"/>
            <w:tcBorders>
              <w:top w:val="single" w:sz="4" w:space="0" w:color="000000"/>
              <w:left w:val="single" w:sz="4" w:space="0" w:color="000000"/>
              <w:bottom w:val="single" w:sz="4" w:space="0" w:color="000000"/>
              <w:right w:val="single" w:sz="4" w:space="0" w:color="000000"/>
            </w:tcBorders>
          </w:tcPr>
          <w:p w14:paraId="0000032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2E62371">
                <v:shape id="_x0000_i1168" type="#_x0000_t75" style="width:14.25pt;height:18pt;visibility:visible" o:ole="">
                  <v:imagedata r:id="rId260" o:title=""/>
                  <v:path o:extrusionok="t"/>
                </v:shape>
                <o:OLEObject Type="Embed" ProgID="Forms.CheckBox.1" ShapeID="_x0000_i1168" DrawAspect="Content" ObjectID="_1809949353" r:id="rId274"/>
              </w:object>
            </w:r>
          </w:p>
        </w:tc>
        <w:tc>
          <w:tcPr>
            <w:tcW w:w="1803" w:type="dxa"/>
            <w:tcBorders>
              <w:top w:val="single" w:sz="4" w:space="0" w:color="000000"/>
              <w:left w:val="single" w:sz="4" w:space="0" w:color="000000"/>
              <w:bottom w:val="single" w:sz="4" w:space="0" w:color="000000"/>
              <w:right w:val="single" w:sz="4" w:space="0" w:color="000000"/>
            </w:tcBorders>
          </w:tcPr>
          <w:p w14:paraId="0000032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77E1962">
                <v:shape id="_x0000_i1169" type="#_x0000_t75" style="width:14.25pt;height:18pt;visibility:visible" o:ole="">
                  <v:imagedata r:id="rId272" o:title=""/>
                  <v:path o:extrusionok="t"/>
                </v:shape>
                <o:OLEObject Type="Embed" ProgID="Forms.CheckBox.1" ShapeID="_x0000_i1169" DrawAspect="Content" ObjectID="_1809949354" r:id="rId275"/>
              </w:object>
            </w:r>
          </w:p>
        </w:tc>
      </w:tr>
      <w:tr w:rsidR="00863576" w14:paraId="74107F2B"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27"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 xml:space="preserve">Volumeter: </w:t>
            </w:r>
          </w:p>
        </w:tc>
        <w:tc>
          <w:tcPr>
            <w:tcW w:w="1754" w:type="dxa"/>
            <w:tcBorders>
              <w:top w:val="single" w:sz="4" w:space="0" w:color="000000"/>
              <w:left w:val="single" w:sz="4" w:space="0" w:color="000000"/>
              <w:bottom w:val="single" w:sz="4" w:space="0" w:color="000000"/>
              <w:right w:val="single" w:sz="4" w:space="0" w:color="000000"/>
            </w:tcBorders>
          </w:tcPr>
          <w:p w14:paraId="00000328"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3E526ED">
                <v:shape id="_x0000_i1170" type="#_x0000_t75" style="width:14.25pt;height:18pt;visibility:visible" o:ole="">
                  <v:imagedata r:id="rId276" o:title=""/>
                  <v:path o:extrusionok="t"/>
                </v:shape>
                <o:OLEObject Type="Embed" ProgID="Forms.CheckBox.1" ShapeID="_x0000_i1170" DrawAspect="Content" ObjectID="_1809949355" r:id="rId277"/>
              </w:object>
            </w:r>
          </w:p>
        </w:tc>
        <w:tc>
          <w:tcPr>
            <w:tcW w:w="1753" w:type="dxa"/>
            <w:tcBorders>
              <w:top w:val="single" w:sz="4" w:space="0" w:color="000000"/>
              <w:left w:val="single" w:sz="4" w:space="0" w:color="000000"/>
              <w:bottom w:val="single" w:sz="4" w:space="0" w:color="000000"/>
              <w:right w:val="single" w:sz="4" w:space="0" w:color="000000"/>
            </w:tcBorders>
          </w:tcPr>
          <w:p w14:paraId="00000329"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84E7C69">
                <v:shape id="_x0000_i1171" type="#_x0000_t75" style="width:14.25pt;height:18pt;visibility:visible" o:ole="">
                  <v:imagedata r:id="rId278" o:title=""/>
                  <v:path o:extrusionok="t"/>
                </v:shape>
                <o:OLEObject Type="Embed" ProgID="Forms.CheckBox.1" ShapeID="_x0000_i1171" DrawAspect="Content" ObjectID="_1809949356" r:id="rId279"/>
              </w:object>
            </w:r>
          </w:p>
        </w:tc>
        <w:tc>
          <w:tcPr>
            <w:tcW w:w="1803" w:type="dxa"/>
            <w:tcBorders>
              <w:top w:val="single" w:sz="4" w:space="0" w:color="000000"/>
              <w:left w:val="single" w:sz="4" w:space="0" w:color="000000"/>
              <w:bottom w:val="single" w:sz="4" w:space="0" w:color="000000"/>
              <w:right w:val="single" w:sz="4" w:space="0" w:color="000000"/>
            </w:tcBorders>
          </w:tcPr>
          <w:p w14:paraId="0000032A"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6CF9E8F">
                <v:shape id="_x0000_i1172" type="#_x0000_t75" style="width:14.25pt;height:18pt;visibility:visible" o:ole="">
                  <v:imagedata r:id="rId260" o:title=""/>
                  <v:path o:extrusionok="t"/>
                </v:shape>
                <o:OLEObject Type="Embed" ProgID="Forms.CheckBox.1" ShapeID="_x0000_i1172" DrawAspect="Content" ObjectID="_1809949357" r:id="rId280"/>
              </w:object>
            </w:r>
          </w:p>
        </w:tc>
      </w:tr>
      <w:tr w:rsidR="00863576" w14:paraId="54B43FBC"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2B" w14:textId="77777777" w:rsidR="00863576" w:rsidRDefault="00990681">
            <w:pPr>
              <w:ind w:hanging="2"/>
              <w:jc w:val="center"/>
              <w:rPr>
                <w:rFonts w:ascii="Tahoma" w:eastAsia="Tahoma" w:hAnsi="Tahoma" w:cs="Tahoma"/>
                <w:sz w:val="20"/>
                <w:szCs w:val="20"/>
              </w:rPr>
            </w:pPr>
            <w:r>
              <w:rPr>
                <w:rFonts w:ascii="Arial" w:eastAsia="Arial" w:hAnsi="Arial" w:cs="Arial"/>
                <w:sz w:val="20"/>
                <w:szCs w:val="20"/>
              </w:rPr>
              <w:t>WeeFIM</w:t>
            </w:r>
          </w:p>
        </w:tc>
        <w:tc>
          <w:tcPr>
            <w:tcW w:w="1754" w:type="dxa"/>
            <w:tcBorders>
              <w:top w:val="single" w:sz="4" w:space="0" w:color="000000"/>
              <w:left w:val="single" w:sz="4" w:space="0" w:color="000000"/>
              <w:bottom w:val="single" w:sz="4" w:space="0" w:color="000000"/>
              <w:right w:val="single" w:sz="4" w:space="0" w:color="000000"/>
            </w:tcBorders>
          </w:tcPr>
          <w:p w14:paraId="0000032C"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12C2B90">
                <v:shape id="_x0000_i1173" type="#_x0000_t75" style="width:14.25pt;height:18pt;visibility:visible" o:ole="">
                  <v:imagedata r:id="rId281" o:title=""/>
                  <v:path o:extrusionok="t"/>
                </v:shape>
                <o:OLEObject Type="Embed" ProgID="Forms.CheckBox.1" ShapeID="_x0000_i1173" DrawAspect="Content" ObjectID="_1809949358" r:id="rId282"/>
              </w:object>
            </w:r>
          </w:p>
        </w:tc>
        <w:tc>
          <w:tcPr>
            <w:tcW w:w="1753" w:type="dxa"/>
            <w:tcBorders>
              <w:top w:val="single" w:sz="4" w:space="0" w:color="000000"/>
              <w:left w:val="single" w:sz="4" w:space="0" w:color="000000"/>
              <w:bottom w:val="single" w:sz="4" w:space="0" w:color="000000"/>
              <w:right w:val="single" w:sz="4" w:space="0" w:color="000000"/>
            </w:tcBorders>
          </w:tcPr>
          <w:p w14:paraId="0000032D"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D498CEA">
                <v:shape id="_x0000_i1174" type="#_x0000_t75" style="width:14.25pt;height:18pt;visibility:visible" o:ole="">
                  <v:imagedata r:id="rId37" o:title=""/>
                  <v:path o:extrusionok="t"/>
                </v:shape>
                <o:OLEObject Type="Embed" ProgID="Forms.CheckBox.1" ShapeID="_x0000_i1174" DrawAspect="Content" ObjectID="_1809949359" r:id="rId283"/>
              </w:object>
            </w:r>
          </w:p>
        </w:tc>
        <w:tc>
          <w:tcPr>
            <w:tcW w:w="1803" w:type="dxa"/>
            <w:tcBorders>
              <w:top w:val="single" w:sz="4" w:space="0" w:color="000000"/>
              <w:left w:val="single" w:sz="4" w:space="0" w:color="000000"/>
              <w:bottom w:val="single" w:sz="4" w:space="0" w:color="000000"/>
              <w:right w:val="single" w:sz="4" w:space="0" w:color="000000"/>
            </w:tcBorders>
          </w:tcPr>
          <w:p w14:paraId="0000032E"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5FA0C4C7">
                <v:shape id="_x0000_i1175" type="#_x0000_t75" style="width:14.25pt;height:18pt;visibility:visible" o:ole="">
                  <v:imagedata r:id="rId284" o:title=""/>
                  <v:path o:extrusionok="t"/>
                </v:shape>
                <o:OLEObject Type="Embed" ProgID="Forms.CheckBox.1" ShapeID="_x0000_i1175" DrawAspect="Content" ObjectID="_1809949360" r:id="rId285"/>
              </w:object>
            </w:r>
          </w:p>
        </w:tc>
      </w:tr>
      <w:tr w:rsidR="00863576" w14:paraId="7F0C8E55"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2F" w14:textId="77777777" w:rsidR="00863576" w:rsidRDefault="00990681">
            <w:pPr>
              <w:ind w:hanging="2"/>
              <w:jc w:val="center"/>
              <w:rPr>
                <w:rFonts w:ascii="Tahoma" w:eastAsia="Tahoma" w:hAnsi="Tahoma" w:cs="Tahoma"/>
                <w:sz w:val="20"/>
                <w:szCs w:val="20"/>
              </w:rPr>
            </w:pPr>
            <w:r>
              <w:rPr>
                <w:rFonts w:ascii="Tahoma" w:eastAsia="Tahoma" w:hAnsi="Tahoma" w:cs="Tahoma"/>
                <w:sz w:val="20"/>
                <w:szCs w:val="20"/>
              </w:rPr>
              <w:t>Others : (Please list below)</w:t>
            </w:r>
          </w:p>
        </w:tc>
        <w:tc>
          <w:tcPr>
            <w:tcW w:w="1754" w:type="dxa"/>
            <w:tcBorders>
              <w:top w:val="single" w:sz="4" w:space="0" w:color="000000"/>
              <w:left w:val="single" w:sz="4" w:space="0" w:color="000000"/>
              <w:bottom w:val="single" w:sz="4" w:space="0" w:color="000000"/>
              <w:right w:val="single" w:sz="4" w:space="0" w:color="000000"/>
            </w:tcBorders>
          </w:tcPr>
          <w:p w14:paraId="00000330"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30B0FE13">
                <v:shape id="_x0000_i1176" type="#_x0000_t75" style="width:14.25pt;height:18pt;visibility:visible" o:ole="">
                  <v:imagedata r:id="rId286" o:title=""/>
                  <v:path o:extrusionok="t"/>
                </v:shape>
                <o:OLEObject Type="Embed" ProgID="Forms.CheckBox.1" ShapeID="_x0000_i1176" DrawAspect="Content" ObjectID="_1809949361" r:id="rId287"/>
              </w:object>
            </w:r>
          </w:p>
        </w:tc>
        <w:tc>
          <w:tcPr>
            <w:tcW w:w="1753" w:type="dxa"/>
            <w:tcBorders>
              <w:top w:val="single" w:sz="4" w:space="0" w:color="000000"/>
              <w:left w:val="single" w:sz="4" w:space="0" w:color="000000"/>
              <w:bottom w:val="single" w:sz="4" w:space="0" w:color="000000"/>
              <w:right w:val="single" w:sz="4" w:space="0" w:color="000000"/>
            </w:tcBorders>
          </w:tcPr>
          <w:p w14:paraId="00000331"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649E73C1">
                <v:shape id="_x0000_i1177" type="#_x0000_t75" style="width:14.25pt;height:18pt;visibility:visible" o:ole="">
                  <v:imagedata r:id="rId243" o:title=""/>
                  <v:path o:extrusionok="t"/>
                </v:shape>
                <o:OLEObject Type="Embed" ProgID="Forms.CheckBox.1" ShapeID="_x0000_i1177" DrawAspect="Content" ObjectID="_1809949362" r:id="rId288"/>
              </w:object>
            </w:r>
          </w:p>
        </w:tc>
        <w:tc>
          <w:tcPr>
            <w:tcW w:w="1803" w:type="dxa"/>
            <w:tcBorders>
              <w:top w:val="single" w:sz="4" w:space="0" w:color="000000"/>
              <w:left w:val="single" w:sz="4" w:space="0" w:color="000000"/>
              <w:bottom w:val="single" w:sz="4" w:space="0" w:color="000000"/>
              <w:right w:val="single" w:sz="4" w:space="0" w:color="000000"/>
            </w:tcBorders>
          </w:tcPr>
          <w:p w14:paraId="00000332"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28B091E7">
                <v:shape id="_x0000_i1178" type="#_x0000_t75" style="width:14.25pt;height:18pt;visibility:visible" o:ole="">
                  <v:imagedata r:id="rId289" o:title=""/>
                  <v:path o:extrusionok="t"/>
                </v:shape>
                <o:OLEObject Type="Embed" ProgID="Forms.CheckBox.1" ShapeID="_x0000_i1178" DrawAspect="Content" ObjectID="_1809949363" r:id="rId290"/>
              </w:object>
            </w:r>
          </w:p>
        </w:tc>
      </w:tr>
      <w:tr w:rsidR="00863576" w14:paraId="14C4B03D" w14:textId="77777777">
        <w:trPr>
          <w:trHeight w:val="255"/>
        </w:trPr>
        <w:tc>
          <w:tcPr>
            <w:tcW w:w="4440" w:type="dxa"/>
            <w:tcBorders>
              <w:top w:val="single" w:sz="4" w:space="0" w:color="000000"/>
              <w:left w:val="single" w:sz="4" w:space="0" w:color="000000"/>
              <w:bottom w:val="single" w:sz="4" w:space="0" w:color="000000"/>
              <w:right w:val="single" w:sz="4" w:space="0" w:color="000000"/>
            </w:tcBorders>
          </w:tcPr>
          <w:p w14:paraId="00000333" w14:textId="77777777" w:rsidR="00863576" w:rsidRDefault="00990681">
            <w:pPr>
              <w:ind w:hanging="2"/>
              <w:jc w:val="center"/>
              <w:rPr>
                <w:rFonts w:ascii="Tahoma" w:eastAsia="Tahoma" w:hAnsi="Tahoma" w:cs="Tahoma"/>
                <w:sz w:val="16"/>
                <w:szCs w:val="16"/>
              </w:rPr>
            </w:pPr>
            <w:bookmarkStart w:id="11" w:name="bookmark=id.4d34og8" w:colFirst="0" w:colLast="0"/>
            <w:bookmarkEnd w:id="11"/>
            <w:r>
              <w:rPr>
                <w:rFonts w:ascii="Cambria Math" w:eastAsia="Cambria Math" w:hAnsi="Cambria Math" w:cs="Cambria Math"/>
                <w:sz w:val="16"/>
                <w:szCs w:val="16"/>
              </w:rPr>
              <w:t>     </w:t>
            </w:r>
          </w:p>
        </w:tc>
        <w:tc>
          <w:tcPr>
            <w:tcW w:w="1754" w:type="dxa"/>
            <w:tcBorders>
              <w:top w:val="single" w:sz="4" w:space="0" w:color="000000"/>
              <w:left w:val="single" w:sz="4" w:space="0" w:color="000000"/>
              <w:bottom w:val="single" w:sz="4" w:space="0" w:color="000000"/>
              <w:right w:val="single" w:sz="4" w:space="0" w:color="000000"/>
            </w:tcBorders>
          </w:tcPr>
          <w:p w14:paraId="00000334"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1B6A5EF5">
                <v:shape id="_x0000_i1179" type="#_x0000_t75" style="width:14.25pt;height:18pt;visibility:visible" o:ole="">
                  <v:imagedata r:id="rId291" o:title=""/>
                  <v:path o:extrusionok="t"/>
                </v:shape>
                <o:OLEObject Type="Embed" ProgID="Forms.CheckBox.1" ShapeID="_x0000_i1179" DrawAspect="Content" ObjectID="_1809949364" r:id="rId292"/>
              </w:object>
            </w:r>
          </w:p>
        </w:tc>
        <w:tc>
          <w:tcPr>
            <w:tcW w:w="1753" w:type="dxa"/>
            <w:tcBorders>
              <w:top w:val="single" w:sz="4" w:space="0" w:color="000000"/>
              <w:left w:val="single" w:sz="4" w:space="0" w:color="000000"/>
              <w:bottom w:val="single" w:sz="4" w:space="0" w:color="000000"/>
              <w:right w:val="single" w:sz="4" w:space="0" w:color="000000"/>
            </w:tcBorders>
          </w:tcPr>
          <w:p w14:paraId="00000335"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0DAAC5D9">
                <v:shape id="_x0000_i1180" type="#_x0000_t75" style="width:14.25pt;height:18pt;visibility:visible" o:ole="">
                  <v:imagedata r:id="rId293" o:title=""/>
                  <v:path o:extrusionok="t"/>
                </v:shape>
                <o:OLEObject Type="Embed" ProgID="Forms.CheckBox.1" ShapeID="_x0000_i1180" DrawAspect="Content" ObjectID="_1809949365" r:id="rId294"/>
              </w:object>
            </w:r>
          </w:p>
        </w:tc>
        <w:tc>
          <w:tcPr>
            <w:tcW w:w="1803" w:type="dxa"/>
            <w:tcBorders>
              <w:top w:val="single" w:sz="4" w:space="0" w:color="000000"/>
              <w:left w:val="single" w:sz="4" w:space="0" w:color="000000"/>
              <w:bottom w:val="single" w:sz="4" w:space="0" w:color="000000"/>
              <w:right w:val="single" w:sz="4" w:space="0" w:color="000000"/>
            </w:tcBorders>
          </w:tcPr>
          <w:p w14:paraId="00000336" w14:textId="77777777" w:rsidR="00863576" w:rsidRDefault="00990681">
            <w:pPr>
              <w:ind w:hanging="2"/>
              <w:jc w:val="center"/>
              <w:rPr>
                <w:rFonts w:ascii="Tahoma" w:eastAsia="Tahoma" w:hAnsi="Tahoma" w:cs="Tahoma"/>
                <w:sz w:val="16"/>
                <w:szCs w:val="16"/>
              </w:rPr>
            </w:pPr>
            <w:r>
              <w:rPr>
                <w:rFonts w:ascii="Tahoma" w:eastAsia="Tahoma" w:hAnsi="Tahoma" w:cs="Tahoma"/>
                <w:sz w:val="16"/>
                <w:szCs w:val="16"/>
              </w:rPr>
              <w:object w:dxaOrig="285" w:dyaOrig="360" w14:anchorId="4553A941">
                <v:shape id="_x0000_i1181" type="#_x0000_t75" style="width:14.25pt;height:18pt;visibility:visible" o:ole="">
                  <v:imagedata r:id="rId295" o:title=""/>
                  <v:path o:extrusionok="t"/>
                </v:shape>
                <o:OLEObject Type="Embed" ProgID="Forms.CheckBox.1" ShapeID="_x0000_i1181" DrawAspect="Content" ObjectID="_1809949366" r:id="rId296"/>
              </w:object>
            </w:r>
          </w:p>
        </w:tc>
      </w:tr>
    </w:tbl>
    <w:p w14:paraId="0000034B" w14:textId="77777777" w:rsidR="00863576" w:rsidRDefault="00863576">
      <w:pPr>
        <w:ind w:hanging="2"/>
      </w:pPr>
    </w:p>
    <w:sectPr w:rsidR="00863576">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E68BD" w14:textId="77777777" w:rsidR="00CC2B0C" w:rsidRDefault="00CC2B0C">
      <w:pPr>
        <w:ind w:hanging="2"/>
      </w:pPr>
      <w:r>
        <w:separator/>
      </w:r>
    </w:p>
  </w:endnote>
  <w:endnote w:type="continuationSeparator" w:id="0">
    <w:p w14:paraId="0DC4534E" w14:textId="77777777" w:rsidR="00CC2B0C" w:rsidRDefault="00CC2B0C">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C43354F-165E-491C-AF3A-CB6AD3925C8E}"/>
    <w:embedBold r:id="rId2" w:fontKey="{45D03029-1054-48D1-B3D5-AAC1400BD99A}"/>
    <w:embedItalic r:id="rId3" w:fontKey="{0306FF07-2885-4D72-998D-91178F73EAB1}"/>
    <w:embedBoldItalic r:id="rId4" w:fontKey="{4543E5F5-7416-482E-B5F3-12E47CD960A8}"/>
  </w:font>
  <w:font w:name="Tahoma">
    <w:panose1 w:val="020B0604030504040204"/>
    <w:charset w:val="00"/>
    <w:family w:val="swiss"/>
    <w:pitch w:val="variable"/>
    <w:sig w:usb0="E1002EFF" w:usb1="C000605B" w:usb2="00000029" w:usb3="00000000" w:csb0="000101FF" w:csb1="00000000"/>
    <w:embedRegular r:id="rId5" w:fontKey="{B371290D-CF57-44EA-8AF1-F457AD32F2D1}"/>
    <w:embedBold r:id="rId6" w:fontKey="{3D524E8C-6230-42B7-891B-3B8D2C2BB971}"/>
  </w:font>
  <w:font w:name="Georgia">
    <w:panose1 w:val="02040502050405020303"/>
    <w:charset w:val="00"/>
    <w:family w:val="roman"/>
    <w:pitch w:val="variable"/>
    <w:sig w:usb0="00000287" w:usb1="00000000" w:usb2="00000000" w:usb3="00000000" w:csb0="0000009F" w:csb1="00000000"/>
    <w:embedRegular r:id="rId7" w:fontKey="{E4792851-D5FA-48EA-9E5B-E5F7CEC246F5}"/>
    <w:embedItalic r:id="rId8" w:fontKey="{E3039532-50BE-4083-82CD-3590CD655DDE}"/>
  </w:font>
  <w:font w:name="Noto Sans Symbols">
    <w:altName w:val="Calibri"/>
    <w:charset w:val="00"/>
    <w:family w:val="auto"/>
    <w:pitch w:val="default"/>
    <w:embedRegular r:id="rId9" w:fontKey="{7880B034-BAD6-4058-9134-BCFE6B78368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F56B7D3A-5680-46B3-AA28-EBEC1EDC4CA1}"/>
  </w:font>
  <w:font w:name="Cambria">
    <w:panose1 w:val="02040503050406030204"/>
    <w:charset w:val="00"/>
    <w:family w:val="roman"/>
    <w:pitch w:val="variable"/>
    <w:sig w:usb0="E00006FF" w:usb1="420024FF" w:usb2="02000000" w:usb3="00000000" w:csb0="0000019F" w:csb1="00000000"/>
    <w:embedRegular r:id="rId11" w:fontKey="{D28D531E-7506-45A5-B246-54731F07C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B7D70" w14:textId="77777777" w:rsidR="00195525" w:rsidRDefault="00195525">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4C" w14:textId="5D709A76" w:rsidR="00863576" w:rsidRDefault="00990681">
    <w:pPr>
      <w:pBdr>
        <w:top w:val="nil"/>
        <w:left w:val="nil"/>
        <w:bottom w:val="nil"/>
        <w:right w:val="nil"/>
        <w:between w:val="nil"/>
      </w:pBdr>
      <w:ind w:hanging="2"/>
      <w:jc w:val="center"/>
      <w:rPr>
        <w:color w:val="000000"/>
        <w:sz w:val="16"/>
        <w:szCs w:val="16"/>
      </w:rPr>
    </w:pP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195525">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195525">
      <w:rPr>
        <w:b/>
        <w:noProof/>
        <w:color w:val="000000"/>
        <w:sz w:val="16"/>
        <w:szCs w:val="16"/>
      </w:rPr>
      <w:t>2</w:t>
    </w:r>
    <w:r>
      <w:rPr>
        <w:b/>
        <w:color w:val="000000"/>
        <w:sz w:val="16"/>
        <w:szCs w:val="16"/>
      </w:rPr>
      <w:fldChar w:fldCharType="end"/>
    </w:r>
  </w:p>
  <w:p w14:paraId="0000034D" w14:textId="77777777" w:rsidR="00863576" w:rsidRDefault="00990681">
    <w:pPr>
      <w:pBdr>
        <w:top w:val="nil"/>
        <w:left w:val="nil"/>
        <w:bottom w:val="nil"/>
        <w:right w:val="nil"/>
        <w:between w:val="nil"/>
      </w:pBdr>
      <w:ind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FLOTEC, Level II Fieldwork Site Specific Objectives Checklist</w:t>
    </w:r>
  </w:p>
  <w:p w14:paraId="0000034E" w14:textId="3FC38FB2" w:rsidR="00863576" w:rsidRDefault="00990681">
    <w:pPr>
      <w:pBdr>
        <w:top w:val="nil"/>
        <w:left w:val="nil"/>
        <w:bottom w:val="nil"/>
        <w:right w:val="nil"/>
        <w:between w:val="nil"/>
      </w:pBdr>
      <w:ind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Adapted from the New England Occupational Therapy Education Council, Inc. (NEOTEC). 20</w:t>
    </w:r>
    <w:r w:rsidR="00195525">
      <w:rPr>
        <w:rFonts w:ascii="Times New Roman" w:eastAsia="Times New Roman" w:hAnsi="Times New Roman" w:cs="Times New Roman"/>
        <w:color w:val="000000"/>
        <w:sz w:val="16"/>
        <w:szCs w:val="16"/>
      </w:rPr>
      <w:t>24</w:t>
    </w:r>
  </w:p>
  <w:p w14:paraId="0000034F" w14:textId="77777777" w:rsidR="00863576" w:rsidRDefault="00863576">
    <w:pPr>
      <w:pBdr>
        <w:top w:val="nil"/>
        <w:left w:val="nil"/>
        <w:bottom w:val="nil"/>
        <w:right w:val="nil"/>
        <w:between w:val="nil"/>
      </w:pBdr>
      <w:ind w:hanging="2"/>
      <w:jc w:val="center"/>
      <w:rPr>
        <w:rFonts w:ascii="Times New Roman" w:eastAsia="Times New Roman" w:hAnsi="Times New Roman" w:cs="Times New Roman"/>
        <w:color w:val="000000"/>
      </w:rPr>
    </w:pPr>
  </w:p>
  <w:p w14:paraId="00000350" w14:textId="77777777" w:rsidR="00863576" w:rsidRDefault="00863576">
    <w:pPr>
      <w:pBdr>
        <w:top w:val="nil"/>
        <w:left w:val="nil"/>
        <w:bottom w:val="nil"/>
        <w:right w:val="nil"/>
        <w:between w:val="nil"/>
      </w:pBdr>
      <w:ind w:hanging="2"/>
      <w:jc w:val="center"/>
      <w:rPr>
        <w:color w:val="000000"/>
      </w:rPr>
    </w:pPr>
  </w:p>
  <w:p w14:paraId="00000351" w14:textId="77777777" w:rsidR="00863576" w:rsidRDefault="00990681">
    <w:pPr>
      <w:pBdr>
        <w:top w:val="nil"/>
        <w:left w:val="nil"/>
        <w:bottom w:val="nil"/>
        <w:right w:val="nil"/>
        <w:between w:val="nil"/>
      </w:pBdr>
      <w:ind w:hanging="2"/>
      <w:jc w:val="center"/>
      <w:rPr>
        <w:color w:val="000000"/>
      </w:rPr>
    </w:pPr>
    <w:r>
      <w:rPr>
        <w:noProof/>
      </w:rPr>
      <w:drawing>
        <wp:anchor distT="0" distB="0" distL="114300" distR="114300" simplePos="0" relativeHeight="251659264" behindDoc="0" locked="0" layoutInCell="1" hidden="0" allowOverlap="1" wp14:anchorId="7F57569B" wp14:editId="54A26FAB">
          <wp:simplePos x="0" y="0"/>
          <wp:positionH relativeFrom="column">
            <wp:posOffset>3168015</wp:posOffset>
          </wp:positionH>
          <wp:positionV relativeFrom="paragraph">
            <wp:posOffset>-161922</wp:posOffset>
          </wp:positionV>
          <wp:extent cx="558165" cy="539115"/>
          <wp:effectExtent l="0" t="0" r="0" b="0"/>
          <wp:wrapSquare wrapText="bothSides" distT="0" distB="0" distL="114300" distR="114300"/>
          <wp:docPr id="2058598545" name="image439.jpg"/>
          <wp:cNvGraphicFramePr/>
          <a:graphic xmlns:a="http://schemas.openxmlformats.org/drawingml/2006/main">
            <a:graphicData uri="http://schemas.openxmlformats.org/drawingml/2006/picture">
              <pic:pic xmlns:pic="http://schemas.openxmlformats.org/drawingml/2006/picture">
                <pic:nvPicPr>
                  <pic:cNvPr id="0" name="image439.jpg"/>
                  <pic:cNvPicPr preferRelativeResize="0"/>
                </pic:nvPicPr>
                <pic:blipFill>
                  <a:blip r:embed="rId1"/>
                  <a:srcRect/>
                  <a:stretch>
                    <a:fillRect/>
                  </a:stretch>
                </pic:blipFill>
                <pic:spPr>
                  <a:xfrm>
                    <a:off x="0" y="0"/>
                    <a:ext cx="558165" cy="5391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79A9" w14:textId="77777777" w:rsidR="00195525" w:rsidRDefault="00195525">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C96B3" w14:textId="77777777" w:rsidR="00CC2B0C" w:rsidRDefault="00CC2B0C">
      <w:pPr>
        <w:ind w:hanging="2"/>
      </w:pPr>
      <w:r>
        <w:separator/>
      </w:r>
    </w:p>
  </w:footnote>
  <w:footnote w:type="continuationSeparator" w:id="0">
    <w:p w14:paraId="3FA1A702" w14:textId="77777777" w:rsidR="00CC2B0C" w:rsidRDefault="00CC2B0C">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5D5D2" w14:textId="77777777" w:rsidR="00195525" w:rsidRDefault="00195525">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B5CD" w14:textId="190F49CF" w:rsidR="00195525" w:rsidRDefault="0056622D">
    <w:pPr>
      <w:pStyle w:val="Header"/>
      <w:ind w:hanging="2"/>
    </w:pPr>
    <w:r w:rsidRPr="00452FAB">
      <w:rPr>
        <w:b w:val="0"/>
        <w:bCs/>
        <w:highlight w:val="yellow"/>
      </w:rPr>
      <w:t>WE RECOMMEND THAT YOU DOWNLOAD THIS INTO A WORD DOC FOR OPTIMAL FORMATTING)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E2DEA" w14:textId="77777777" w:rsidR="00195525" w:rsidRDefault="00195525">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61A4"/>
    <w:multiLevelType w:val="hybridMultilevel"/>
    <w:tmpl w:val="1D7A3A1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141C1"/>
    <w:multiLevelType w:val="hybridMultilevel"/>
    <w:tmpl w:val="7908C44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53E87"/>
    <w:multiLevelType w:val="hybridMultilevel"/>
    <w:tmpl w:val="BA386F52"/>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10F9"/>
    <w:multiLevelType w:val="hybridMultilevel"/>
    <w:tmpl w:val="A4246688"/>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90114"/>
    <w:multiLevelType w:val="hybridMultilevel"/>
    <w:tmpl w:val="3BA2389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30DDF"/>
    <w:multiLevelType w:val="hybridMultilevel"/>
    <w:tmpl w:val="8892E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76012"/>
    <w:multiLevelType w:val="hybridMultilevel"/>
    <w:tmpl w:val="9B8E1326"/>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75DE8"/>
    <w:multiLevelType w:val="hybridMultilevel"/>
    <w:tmpl w:val="BEE4D34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24E6F"/>
    <w:multiLevelType w:val="hybridMultilevel"/>
    <w:tmpl w:val="7264F5E4"/>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C0162"/>
    <w:multiLevelType w:val="hybridMultilevel"/>
    <w:tmpl w:val="6BE80B6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C3A7C"/>
    <w:multiLevelType w:val="hybridMultilevel"/>
    <w:tmpl w:val="D20A5B36"/>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94663"/>
    <w:multiLevelType w:val="hybridMultilevel"/>
    <w:tmpl w:val="16DC32F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1A7FA6"/>
    <w:multiLevelType w:val="hybridMultilevel"/>
    <w:tmpl w:val="AB38201C"/>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40172"/>
    <w:multiLevelType w:val="hybridMultilevel"/>
    <w:tmpl w:val="34D4F9C6"/>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9041D7"/>
    <w:multiLevelType w:val="hybridMultilevel"/>
    <w:tmpl w:val="4CC4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030FA"/>
    <w:multiLevelType w:val="hybridMultilevel"/>
    <w:tmpl w:val="62C23E5C"/>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62EA7"/>
    <w:multiLevelType w:val="hybridMultilevel"/>
    <w:tmpl w:val="EE1657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EA7A33"/>
    <w:multiLevelType w:val="hybridMultilevel"/>
    <w:tmpl w:val="756886EE"/>
    <w:lvl w:ilvl="0" w:tplc="C09CAD1E">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132A82"/>
    <w:multiLevelType w:val="hybridMultilevel"/>
    <w:tmpl w:val="049AD2D6"/>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F1FE9"/>
    <w:multiLevelType w:val="hybridMultilevel"/>
    <w:tmpl w:val="96DAB8FC"/>
    <w:lvl w:ilvl="0" w:tplc="C09CAD1E">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34089"/>
    <w:multiLevelType w:val="hybridMultilevel"/>
    <w:tmpl w:val="1422B26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11DBD"/>
    <w:multiLevelType w:val="hybridMultilevel"/>
    <w:tmpl w:val="49385096"/>
    <w:lvl w:ilvl="0" w:tplc="C09CAD1E">
      <w:start w:val="1"/>
      <w:numFmt w:val="bullet"/>
      <w:lvlText w:val=""/>
      <w:lvlJc w:val="left"/>
      <w:pPr>
        <w:ind w:left="720" w:hanging="360"/>
      </w:pPr>
      <w:rPr>
        <w:rFonts w:ascii="Wingdings" w:hAnsi="Wingdings" w:hint="default"/>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B21CC0"/>
    <w:multiLevelType w:val="hybridMultilevel"/>
    <w:tmpl w:val="5C3CBBD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5737F"/>
    <w:multiLevelType w:val="hybridMultilevel"/>
    <w:tmpl w:val="5566B1B0"/>
    <w:lvl w:ilvl="0" w:tplc="C09CAD1E">
      <w:start w:val="1"/>
      <w:numFmt w:val="bullet"/>
      <w:lvlText w:val=""/>
      <w:lvlJc w:val="left"/>
      <w:pPr>
        <w:ind w:left="718" w:hanging="360"/>
      </w:pPr>
      <w:rPr>
        <w:rFonts w:ascii="Wingdings" w:hAnsi="Wingdings" w:hint="default"/>
        <w:sz w:val="36"/>
        <w:szCs w:val="36"/>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4A4C1B58"/>
    <w:multiLevelType w:val="hybridMultilevel"/>
    <w:tmpl w:val="51828112"/>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A0B0B"/>
    <w:multiLevelType w:val="hybridMultilevel"/>
    <w:tmpl w:val="8A321B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1A55DA8"/>
    <w:multiLevelType w:val="hybridMultilevel"/>
    <w:tmpl w:val="6B8673B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55A90842"/>
    <w:multiLevelType w:val="multilevel"/>
    <w:tmpl w:val="FCC828E8"/>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5708051B"/>
    <w:multiLevelType w:val="hybridMultilevel"/>
    <w:tmpl w:val="05D8AFD0"/>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C3A46"/>
    <w:multiLevelType w:val="hybridMultilevel"/>
    <w:tmpl w:val="9BB62A2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32D1C"/>
    <w:multiLevelType w:val="hybridMultilevel"/>
    <w:tmpl w:val="91A4C576"/>
    <w:lvl w:ilvl="0" w:tplc="C09CAD1E">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53C86"/>
    <w:multiLevelType w:val="hybridMultilevel"/>
    <w:tmpl w:val="3604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C7762"/>
    <w:multiLevelType w:val="hybridMultilevel"/>
    <w:tmpl w:val="66B47C8C"/>
    <w:lvl w:ilvl="0" w:tplc="C09CAD1E">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EB391A"/>
    <w:multiLevelType w:val="hybridMultilevel"/>
    <w:tmpl w:val="BC3CF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6209A"/>
    <w:multiLevelType w:val="hybridMultilevel"/>
    <w:tmpl w:val="E52C55C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59749D"/>
    <w:multiLevelType w:val="hybridMultilevel"/>
    <w:tmpl w:val="076286F0"/>
    <w:lvl w:ilvl="0" w:tplc="C09CAD1E">
      <w:start w:val="1"/>
      <w:numFmt w:val="bullet"/>
      <w:lvlText w:val=""/>
      <w:lvlJc w:val="left"/>
      <w:pPr>
        <w:ind w:left="720" w:hanging="360"/>
      </w:pPr>
      <w:rPr>
        <w:rFonts w:ascii="Wingdings" w:hAnsi="Wingdings" w:hint="default"/>
        <w:sz w:val="36"/>
        <w:szCs w:val="3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9247C"/>
    <w:multiLevelType w:val="hybridMultilevel"/>
    <w:tmpl w:val="E05604D6"/>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60A88"/>
    <w:multiLevelType w:val="hybridMultilevel"/>
    <w:tmpl w:val="9F0C0352"/>
    <w:lvl w:ilvl="0" w:tplc="C09CAD1E">
      <w:start w:val="1"/>
      <w:numFmt w:val="bullet"/>
      <w:lvlText w:val=""/>
      <w:lvlJc w:val="left"/>
      <w:pPr>
        <w:ind w:left="718" w:hanging="360"/>
      </w:pPr>
      <w:rPr>
        <w:rFonts w:ascii="Wingdings" w:hAnsi="Wingdings" w:hint="default"/>
        <w:sz w:val="36"/>
        <w:szCs w:val="36"/>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15:restartNumberingAfterBreak="0">
    <w:nsid w:val="707D29EB"/>
    <w:multiLevelType w:val="hybridMultilevel"/>
    <w:tmpl w:val="9B20BACE"/>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006E1"/>
    <w:multiLevelType w:val="hybridMultilevel"/>
    <w:tmpl w:val="9B50D182"/>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4D2DB2"/>
    <w:multiLevelType w:val="hybridMultilevel"/>
    <w:tmpl w:val="6CDEE5C8"/>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4A2929"/>
    <w:multiLevelType w:val="hybridMultilevel"/>
    <w:tmpl w:val="2668C0FC"/>
    <w:lvl w:ilvl="0" w:tplc="C09CAD1E">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6151392">
    <w:abstractNumId w:val="27"/>
  </w:num>
  <w:num w:numId="2" w16cid:durableId="1777675875">
    <w:abstractNumId w:val="26"/>
  </w:num>
  <w:num w:numId="3" w16cid:durableId="1067341328">
    <w:abstractNumId w:val="32"/>
  </w:num>
  <w:num w:numId="4" w16cid:durableId="1945376859">
    <w:abstractNumId w:val="6"/>
  </w:num>
  <w:num w:numId="5" w16cid:durableId="996568345">
    <w:abstractNumId w:val="17"/>
  </w:num>
  <w:num w:numId="6" w16cid:durableId="229272664">
    <w:abstractNumId w:val="23"/>
  </w:num>
  <w:num w:numId="7" w16cid:durableId="1894197092">
    <w:abstractNumId w:val="36"/>
  </w:num>
  <w:num w:numId="8" w16cid:durableId="594754562">
    <w:abstractNumId w:val="30"/>
  </w:num>
  <w:num w:numId="9" w16cid:durableId="2066096907">
    <w:abstractNumId w:val="11"/>
  </w:num>
  <w:num w:numId="10" w16cid:durableId="217128533">
    <w:abstractNumId w:val="22"/>
  </w:num>
  <w:num w:numId="11" w16cid:durableId="1629505969">
    <w:abstractNumId w:val="31"/>
  </w:num>
  <w:num w:numId="12" w16cid:durableId="616832469">
    <w:abstractNumId w:val="21"/>
  </w:num>
  <w:num w:numId="13" w16cid:durableId="558172934">
    <w:abstractNumId w:val="9"/>
  </w:num>
  <w:num w:numId="14" w16cid:durableId="1829204166">
    <w:abstractNumId w:val="12"/>
  </w:num>
  <w:num w:numId="15" w16cid:durableId="1917470649">
    <w:abstractNumId w:val="14"/>
  </w:num>
  <w:num w:numId="16" w16cid:durableId="1039207308">
    <w:abstractNumId w:val="18"/>
  </w:num>
  <w:num w:numId="17" w16cid:durableId="1194656932">
    <w:abstractNumId w:val="16"/>
  </w:num>
  <w:num w:numId="18" w16cid:durableId="1114909450">
    <w:abstractNumId w:val="25"/>
  </w:num>
  <w:num w:numId="19" w16cid:durableId="1224364850">
    <w:abstractNumId w:val="33"/>
  </w:num>
  <w:num w:numId="20" w16cid:durableId="1700424802">
    <w:abstractNumId w:val="20"/>
  </w:num>
  <w:num w:numId="21" w16cid:durableId="73819666">
    <w:abstractNumId w:val="1"/>
  </w:num>
  <w:num w:numId="22" w16cid:durableId="1475217998">
    <w:abstractNumId w:val="38"/>
  </w:num>
  <w:num w:numId="23" w16cid:durableId="1476799146">
    <w:abstractNumId w:val="39"/>
  </w:num>
  <w:num w:numId="24" w16cid:durableId="560530173">
    <w:abstractNumId w:val="24"/>
  </w:num>
  <w:num w:numId="25" w16cid:durableId="1835994760">
    <w:abstractNumId w:val="15"/>
  </w:num>
  <w:num w:numId="26" w16cid:durableId="908610958">
    <w:abstractNumId w:val="0"/>
  </w:num>
  <w:num w:numId="27" w16cid:durableId="1946763064">
    <w:abstractNumId w:val="3"/>
  </w:num>
  <w:num w:numId="28" w16cid:durableId="1427767426">
    <w:abstractNumId w:val="7"/>
  </w:num>
  <w:num w:numId="29" w16cid:durableId="1351368655">
    <w:abstractNumId w:val="8"/>
  </w:num>
  <w:num w:numId="30" w16cid:durableId="1137063464">
    <w:abstractNumId w:val="34"/>
  </w:num>
  <w:num w:numId="31" w16cid:durableId="951864096">
    <w:abstractNumId w:val="19"/>
  </w:num>
  <w:num w:numId="32" w16cid:durableId="559828180">
    <w:abstractNumId w:val="10"/>
  </w:num>
  <w:num w:numId="33" w16cid:durableId="2124684349">
    <w:abstractNumId w:val="4"/>
  </w:num>
  <w:num w:numId="34" w16cid:durableId="1650550992">
    <w:abstractNumId w:val="13"/>
  </w:num>
  <w:num w:numId="35" w16cid:durableId="111173743">
    <w:abstractNumId w:val="28"/>
  </w:num>
  <w:num w:numId="36" w16cid:durableId="1533693029">
    <w:abstractNumId w:val="40"/>
  </w:num>
  <w:num w:numId="37" w16cid:durableId="1530532883">
    <w:abstractNumId w:val="29"/>
  </w:num>
  <w:num w:numId="38" w16cid:durableId="2034067359">
    <w:abstractNumId w:val="2"/>
  </w:num>
  <w:num w:numId="39" w16cid:durableId="2009089408">
    <w:abstractNumId w:val="41"/>
  </w:num>
  <w:num w:numId="40" w16cid:durableId="35084049">
    <w:abstractNumId w:val="37"/>
  </w:num>
  <w:num w:numId="41" w16cid:durableId="1273318138">
    <w:abstractNumId w:val="5"/>
  </w:num>
  <w:num w:numId="42" w16cid:durableId="1738938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576"/>
    <w:rsid w:val="00115BBA"/>
    <w:rsid w:val="00150E12"/>
    <w:rsid w:val="0016111D"/>
    <w:rsid w:val="00181EF9"/>
    <w:rsid w:val="00195525"/>
    <w:rsid w:val="00237C8D"/>
    <w:rsid w:val="0024294C"/>
    <w:rsid w:val="00284042"/>
    <w:rsid w:val="002C0818"/>
    <w:rsid w:val="002C4144"/>
    <w:rsid w:val="002D140E"/>
    <w:rsid w:val="00366689"/>
    <w:rsid w:val="00375D58"/>
    <w:rsid w:val="00377263"/>
    <w:rsid w:val="003A6E3B"/>
    <w:rsid w:val="00452FAB"/>
    <w:rsid w:val="004F7E29"/>
    <w:rsid w:val="00521424"/>
    <w:rsid w:val="0054728A"/>
    <w:rsid w:val="0056622D"/>
    <w:rsid w:val="005D654A"/>
    <w:rsid w:val="005F43EC"/>
    <w:rsid w:val="00675494"/>
    <w:rsid w:val="008033A7"/>
    <w:rsid w:val="00850587"/>
    <w:rsid w:val="00863576"/>
    <w:rsid w:val="00990681"/>
    <w:rsid w:val="00A5297F"/>
    <w:rsid w:val="00AD53EF"/>
    <w:rsid w:val="00C44D1B"/>
    <w:rsid w:val="00C63D69"/>
    <w:rsid w:val="00C917FD"/>
    <w:rsid w:val="00CC2B0C"/>
    <w:rsid w:val="00D41FB1"/>
    <w:rsid w:val="00E74E63"/>
    <w:rsid w:val="00E8164C"/>
    <w:rsid w:val="00EB226D"/>
    <w:rsid w:val="00ED21BE"/>
    <w:rsid w:val="00F23BD3"/>
    <w:rsid w:val="00F441E8"/>
    <w:rsid w:val="00F70882"/>
    <w:rsid w:val="00FA6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9"/>
    <o:shapelayout v:ext="edit">
      <o:idmap v:ext="edit" data="1"/>
    </o:shapelayout>
  </w:shapeDefaults>
  <w:decimalSymbol w:val="."/>
  <w:listSeparator w:val=","/>
  <w14:docId w14:val="10F188AD"/>
  <w15:docId w15:val="{4BF1B868-C4B8-490E-8A9C-2885FB6D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12"/>
    <w:pPr>
      <w:suppressAutoHyphens/>
      <w:spacing w:after="0" w:line="240" w:lineRule="auto"/>
      <w:ind w:firstLine="0"/>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rsid w:val="002C4144"/>
    <w:pPr>
      <w:keepNext/>
      <w:keepLines/>
      <w:outlineLvl w:val="1"/>
    </w:pPr>
    <w:rPr>
      <w:b/>
      <w:sz w:val="24"/>
      <w:szCs w:val="36"/>
    </w:rPr>
  </w:style>
  <w:style w:type="paragraph" w:styleId="Heading3">
    <w:name w:val="heading 3"/>
    <w:basedOn w:val="Normal"/>
    <w:next w:val="Normal"/>
    <w:uiPriority w:val="9"/>
    <w:unhideWhenUsed/>
    <w:qFormat/>
    <w:rsid w:val="002C4144"/>
    <w:pPr>
      <w:keepNext/>
      <w:keepLines/>
      <w:spacing w:after="100" w:afterAutospacing="1"/>
      <w:outlineLvl w:val="2"/>
    </w:pPr>
    <w:rPr>
      <w:i/>
      <w:sz w:val="24"/>
      <w:szCs w:val="28"/>
    </w:rPr>
  </w:style>
  <w:style w:type="paragraph" w:styleId="Heading4">
    <w:name w:val="heading 4"/>
    <w:basedOn w:val="Normal"/>
    <w:next w:val="Normal"/>
    <w:uiPriority w:val="9"/>
    <w:unhideWhenUsed/>
    <w:qFormat/>
    <w:rsid w:val="00E8164C"/>
    <w:pPr>
      <w:keepNext/>
      <w:keepLines/>
      <w:outlineLvl w:val="3"/>
    </w:pPr>
    <w:rPr>
      <w:i/>
      <w:sz w:val="24"/>
      <w:szCs w:val="24"/>
      <w:u w:val="single"/>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qFormat/>
    <w:rsid w:val="00ED21BE"/>
    <w:pPr>
      <w:spacing w:before="120"/>
    </w:pPr>
    <w:rPr>
      <w:b/>
      <w:sz w:val="24"/>
      <w:u w:val="single"/>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rPr>
  </w:style>
  <w:style w:type="paragraph" w:styleId="ListParagraph">
    <w:name w:val="List Paragraph"/>
    <w:basedOn w:val="Normal"/>
    <w:uiPriority w:val="34"/>
    <w:qFormat/>
    <w:pPr>
      <w:ind w:left="720"/>
      <w:contextualSpacing/>
    </w:p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8E0A9B"/>
    <w:rPr>
      <w:sz w:val="16"/>
      <w:szCs w:val="16"/>
    </w:rPr>
  </w:style>
  <w:style w:type="paragraph" w:styleId="CommentText">
    <w:name w:val="annotation text"/>
    <w:basedOn w:val="Normal"/>
    <w:link w:val="CommentTextChar"/>
    <w:uiPriority w:val="99"/>
    <w:unhideWhenUsed/>
    <w:rsid w:val="008E0A9B"/>
    <w:rPr>
      <w:sz w:val="20"/>
      <w:szCs w:val="20"/>
    </w:rPr>
  </w:style>
  <w:style w:type="character" w:customStyle="1" w:styleId="CommentTextChar">
    <w:name w:val="Comment Text Char"/>
    <w:basedOn w:val="DefaultParagraphFont"/>
    <w:link w:val="CommentText"/>
    <w:uiPriority w:val="99"/>
    <w:rsid w:val="008E0A9B"/>
    <w:rPr>
      <w:position w:val="-1"/>
      <w:sz w:val="20"/>
      <w:szCs w:val="20"/>
    </w:rPr>
  </w:style>
  <w:style w:type="paragraph" w:styleId="CommentSubject">
    <w:name w:val="annotation subject"/>
    <w:basedOn w:val="CommentText"/>
    <w:next w:val="CommentText"/>
    <w:link w:val="CommentSubjectChar"/>
    <w:uiPriority w:val="99"/>
    <w:semiHidden/>
    <w:unhideWhenUsed/>
    <w:rsid w:val="008E0A9B"/>
    <w:rPr>
      <w:b/>
      <w:bCs/>
    </w:rPr>
  </w:style>
  <w:style w:type="character" w:customStyle="1" w:styleId="CommentSubjectChar">
    <w:name w:val="Comment Subject Char"/>
    <w:basedOn w:val="CommentTextChar"/>
    <w:link w:val="CommentSubject"/>
    <w:uiPriority w:val="99"/>
    <w:semiHidden/>
    <w:rsid w:val="008E0A9B"/>
    <w:rPr>
      <w:b/>
      <w:bCs/>
      <w:position w:val="-1"/>
      <w:sz w:val="20"/>
      <w:szCs w:val="20"/>
    </w:r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7514">
      <w:bodyDiv w:val="1"/>
      <w:marLeft w:val="0"/>
      <w:marRight w:val="0"/>
      <w:marTop w:val="0"/>
      <w:marBottom w:val="0"/>
      <w:divBdr>
        <w:top w:val="none" w:sz="0" w:space="0" w:color="auto"/>
        <w:left w:val="none" w:sz="0" w:space="0" w:color="auto"/>
        <w:bottom w:val="none" w:sz="0" w:space="0" w:color="auto"/>
        <w:right w:val="none" w:sz="0" w:space="0" w:color="auto"/>
      </w:divBdr>
    </w:div>
    <w:div w:id="863056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63" Type="http://schemas.openxmlformats.org/officeDocument/2006/relationships/oleObject" Target="embeddings/oleObject25.bin"/><Relationship Id="rId159" Type="http://schemas.openxmlformats.org/officeDocument/2006/relationships/oleObject" Target="embeddings/oleObject76.bin"/><Relationship Id="rId170" Type="http://schemas.openxmlformats.org/officeDocument/2006/relationships/oleObject" Target="embeddings/oleObject82.bin"/><Relationship Id="rId226" Type="http://schemas.openxmlformats.org/officeDocument/2006/relationships/oleObject" Target="embeddings/oleObject114.bin"/><Relationship Id="rId268" Type="http://schemas.openxmlformats.org/officeDocument/2006/relationships/image" Target="media/image115.wmf"/><Relationship Id="rId32" Type="http://schemas.openxmlformats.org/officeDocument/2006/relationships/image" Target="media/image11.wmf"/><Relationship Id="rId74" Type="http://schemas.openxmlformats.org/officeDocument/2006/relationships/image" Target="media/image31.wmf"/><Relationship Id="rId128" Type="http://schemas.openxmlformats.org/officeDocument/2006/relationships/oleObject" Target="embeddings/oleObject60.bin"/><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oleObject" Target="embeddings/oleObject121.bin"/><Relationship Id="rId279" Type="http://schemas.openxmlformats.org/officeDocument/2006/relationships/oleObject" Target="embeddings/oleObject147.bin"/><Relationship Id="rId43" Type="http://schemas.openxmlformats.org/officeDocument/2006/relationships/image" Target="media/image16.wmf"/><Relationship Id="rId139" Type="http://schemas.openxmlformats.org/officeDocument/2006/relationships/image" Target="media/image61.wmf"/><Relationship Id="rId290" Type="http://schemas.openxmlformats.org/officeDocument/2006/relationships/oleObject" Target="embeddings/oleObject154.bin"/><Relationship Id="rId85" Type="http://schemas.openxmlformats.org/officeDocument/2006/relationships/oleObject" Target="embeddings/oleObject37.bin"/><Relationship Id="rId150" Type="http://schemas.openxmlformats.org/officeDocument/2006/relationships/oleObject" Target="embeddings/oleObject71.bin"/><Relationship Id="rId192" Type="http://schemas.openxmlformats.org/officeDocument/2006/relationships/image" Target="media/image86.wmf"/><Relationship Id="rId206" Type="http://schemas.openxmlformats.org/officeDocument/2006/relationships/oleObject" Target="embeddings/oleObject101.bin"/><Relationship Id="rId248" Type="http://schemas.openxmlformats.org/officeDocument/2006/relationships/oleObject" Target="embeddings/oleObject128.bin"/><Relationship Id="rId12" Type="http://schemas.openxmlformats.org/officeDocument/2006/relationships/footer" Target="footer2.xml"/><Relationship Id="rId108" Type="http://schemas.openxmlformats.org/officeDocument/2006/relationships/oleObject" Target="embeddings/oleObject49.bin"/><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image" Target="media/image41.wmf"/><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image" Target="media/image81.wmf"/><Relationship Id="rId217" Type="http://schemas.openxmlformats.org/officeDocument/2006/relationships/oleObject" Target="embeddings/oleObject109.bin"/><Relationship Id="rId6" Type="http://schemas.openxmlformats.org/officeDocument/2006/relationships/footnotes" Target="footnotes.xml"/><Relationship Id="rId238" Type="http://schemas.openxmlformats.org/officeDocument/2006/relationships/image" Target="media/image104.wmf"/><Relationship Id="rId259" Type="http://schemas.openxmlformats.org/officeDocument/2006/relationships/oleObject" Target="embeddings/oleObject135.bin"/><Relationship Id="rId23" Type="http://schemas.openxmlformats.org/officeDocument/2006/relationships/oleObject" Target="embeddings/oleObject4.bin"/><Relationship Id="rId119" Type="http://schemas.openxmlformats.org/officeDocument/2006/relationships/image" Target="media/image52.wmf"/><Relationship Id="rId270" Type="http://schemas.openxmlformats.org/officeDocument/2006/relationships/image" Target="media/image116.wmf"/><Relationship Id="rId291" Type="http://schemas.openxmlformats.org/officeDocument/2006/relationships/image" Target="media/image124.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image" Target="media/image36.wmf"/><Relationship Id="rId130" Type="http://schemas.openxmlformats.org/officeDocument/2006/relationships/oleObject" Target="embeddings/oleObject61.bin"/><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oleObject" Target="embeddings/oleObject94.bin"/><Relationship Id="rId207" Type="http://schemas.openxmlformats.org/officeDocument/2006/relationships/oleObject" Target="embeddings/oleObject102.bin"/><Relationship Id="rId228" Type="http://schemas.openxmlformats.org/officeDocument/2006/relationships/image" Target="media/image100.wmf"/><Relationship Id="rId249" Type="http://schemas.openxmlformats.org/officeDocument/2006/relationships/image" Target="media/image108.wmf"/><Relationship Id="rId13" Type="http://schemas.openxmlformats.org/officeDocument/2006/relationships/header" Target="header3.xml"/><Relationship Id="rId109" Type="http://schemas.openxmlformats.org/officeDocument/2006/relationships/image" Target="media/image47.wmf"/><Relationship Id="rId260" Type="http://schemas.openxmlformats.org/officeDocument/2006/relationships/image" Target="media/image112.wmf"/><Relationship Id="rId281" Type="http://schemas.openxmlformats.org/officeDocument/2006/relationships/image" Target="media/image120.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3.bin"/><Relationship Id="rId120" Type="http://schemas.openxmlformats.org/officeDocument/2006/relationships/oleObject" Target="embeddings/oleObject55.bin"/><Relationship Id="rId141" Type="http://schemas.openxmlformats.org/officeDocument/2006/relationships/image" Target="media/image62.wmf"/><Relationship Id="rId7" Type="http://schemas.openxmlformats.org/officeDocument/2006/relationships/endnotes" Target="endnotes.xml"/><Relationship Id="rId162" Type="http://schemas.openxmlformats.org/officeDocument/2006/relationships/image" Target="media/image72.wmf"/><Relationship Id="rId183" Type="http://schemas.openxmlformats.org/officeDocument/2006/relationships/oleObject" Target="embeddings/oleObject89.bin"/><Relationship Id="rId218" Type="http://schemas.openxmlformats.org/officeDocument/2006/relationships/image" Target="media/image96.wmf"/><Relationship Id="rId239" Type="http://schemas.openxmlformats.org/officeDocument/2006/relationships/oleObject" Target="embeddings/oleObject122.bin"/><Relationship Id="rId250" Type="http://schemas.openxmlformats.org/officeDocument/2006/relationships/oleObject" Target="embeddings/oleObject129.bin"/><Relationship Id="rId271" Type="http://schemas.openxmlformats.org/officeDocument/2006/relationships/oleObject" Target="embeddings/oleObject142.bin"/><Relationship Id="rId292" Type="http://schemas.openxmlformats.org/officeDocument/2006/relationships/oleObject" Target="embeddings/oleObject155.bin"/><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image" Target="media/image57.wmf"/><Relationship Id="rId152" Type="http://schemas.openxmlformats.org/officeDocument/2006/relationships/image" Target="media/image67.wmf"/><Relationship Id="rId173" Type="http://schemas.openxmlformats.org/officeDocument/2006/relationships/image" Target="media/image77.wmf"/><Relationship Id="rId194" Type="http://schemas.openxmlformats.org/officeDocument/2006/relationships/image" Target="media/image87.wmf"/><Relationship Id="rId208" Type="http://schemas.openxmlformats.org/officeDocument/2006/relationships/oleObject" Target="embeddings/oleObject103.bin"/><Relationship Id="rId229" Type="http://schemas.openxmlformats.org/officeDocument/2006/relationships/oleObject" Target="embeddings/oleObject116.bin"/><Relationship Id="rId240" Type="http://schemas.openxmlformats.org/officeDocument/2006/relationships/image" Target="media/image105.wmf"/><Relationship Id="rId261" Type="http://schemas.openxmlformats.org/officeDocument/2006/relationships/oleObject" Target="embeddings/oleObject136.bin"/><Relationship Id="rId14" Type="http://schemas.openxmlformats.org/officeDocument/2006/relationships/footer" Target="footer3.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image" Target="media/image43.wmf"/><Relationship Id="rId282" Type="http://schemas.openxmlformats.org/officeDocument/2006/relationships/oleObject" Target="embeddings/oleObject149.bin"/><Relationship Id="rId8" Type="http://schemas.openxmlformats.org/officeDocument/2006/relationships/image" Target="media/image1.jpg"/><Relationship Id="rId98" Type="http://schemas.openxmlformats.org/officeDocument/2006/relationships/image" Target="media/image42.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2.wmf"/><Relationship Id="rId219" Type="http://schemas.openxmlformats.org/officeDocument/2006/relationships/oleObject" Target="embeddings/oleObject110.bin"/><Relationship Id="rId230" Type="http://schemas.openxmlformats.org/officeDocument/2006/relationships/image" Target="media/image101.wmf"/><Relationship Id="rId251" Type="http://schemas.openxmlformats.org/officeDocument/2006/relationships/oleObject" Target="embeddings/oleObject130.bin"/><Relationship Id="rId25" Type="http://schemas.openxmlformats.org/officeDocument/2006/relationships/oleObject" Target="embeddings/oleObject5.bin"/><Relationship Id="rId46" Type="http://schemas.openxmlformats.org/officeDocument/2006/relationships/oleObject" Target="embeddings/oleObject16.bin"/><Relationship Id="rId67" Type="http://schemas.openxmlformats.org/officeDocument/2006/relationships/oleObject" Target="embeddings/oleObject27.bin"/><Relationship Id="rId272" Type="http://schemas.openxmlformats.org/officeDocument/2006/relationships/image" Target="media/image117.wmf"/><Relationship Id="rId293" Type="http://schemas.openxmlformats.org/officeDocument/2006/relationships/image" Target="media/image125.wmf"/><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oleObject" Target="embeddings/oleObject84.bin"/><Relationship Id="rId195" Type="http://schemas.openxmlformats.org/officeDocument/2006/relationships/oleObject" Target="embeddings/oleObject95.bin"/><Relationship Id="rId209" Type="http://schemas.openxmlformats.org/officeDocument/2006/relationships/image" Target="media/image93.wmf"/><Relationship Id="rId220" Type="http://schemas.openxmlformats.org/officeDocument/2006/relationships/image" Target="media/image97.wmf"/><Relationship Id="rId241" Type="http://schemas.openxmlformats.org/officeDocument/2006/relationships/oleObject" Target="embeddings/oleObject123.bin"/><Relationship Id="rId15" Type="http://schemas.openxmlformats.org/officeDocument/2006/relationships/image" Target="media/image2.png"/><Relationship Id="rId36" Type="http://schemas.openxmlformats.org/officeDocument/2006/relationships/oleObject" Target="embeddings/oleObject11.bin"/><Relationship Id="rId57" Type="http://schemas.openxmlformats.org/officeDocument/2006/relationships/oleObject" Target="embeddings/oleObject22.bin"/><Relationship Id="rId262" Type="http://schemas.openxmlformats.org/officeDocument/2006/relationships/oleObject" Target="embeddings/oleObject137.bin"/><Relationship Id="rId283" Type="http://schemas.openxmlformats.org/officeDocument/2006/relationships/oleObject" Target="embeddings/oleObject150.bin"/><Relationship Id="rId78" Type="http://schemas.openxmlformats.org/officeDocument/2006/relationships/oleObject" Target="embeddings/oleObject33.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3.wmf"/><Relationship Id="rId143" Type="http://schemas.openxmlformats.org/officeDocument/2006/relationships/image" Target="media/image63.wmf"/><Relationship Id="rId164" Type="http://schemas.openxmlformats.org/officeDocument/2006/relationships/image" Target="media/image73.wmf"/><Relationship Id="rId185" Type="http://schemas.openxmlformats.org/officeDocument/2006/relationships/oleObject" Target="embeddings/oleObject90.bin"/><Relationship Id="rId9" Type="http://schemas.openxmlformats.org/officeDocument/2006/relationships/header" Target="header1.xml"/><Relationship Id="rId210" Type="http://schemas.openxmlformats.org/officeDocument/2006/relationships/oleObject" Target="embeddings/oleObject104.bin"/><Relationship Id="rId26" Type="http://schemas.openxmlformats.org/officeDocument/2006/relationships/image" Target="media/image8.wmf"/><Relationship Id="rId231" Type="http://schemas.openxmlformats.org/officeDocument/2006/relationships/oleObject" Target="embeddings/oleObject117.bin"/><Relationship Id="rId252" Type="http://schemas.openxmlformats.org/officeDocument/2006/relationships/image" Target="media/image109.wmf"/><Relationship Id="rId273" Type="http://schemas.openxmlformats.org/officeDocument/2006/relationships/oleObject" Target="embeddings/oleObject143.bin"/><Relationship Id="rId294" Type="http://schemas.openxmlformats.org/officeDocument/2006/relationships/oleObject" Target="embeddings/oleObject156.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image" Target="media/image58.wmf"/><Relationship Id="rId154" Type="http://schemas.openxmlformats.org/officeDocument/2006/relationships/image" Target="media/image68.wmf"/><Relationship Id="rId175" Type="http://schemas.openxmlformats.org/officeDocument/2006/relationships/oleObject" Target="embeddings/oleObject85.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image" Target="media/image3.wmf"/><Relationship Id="rId221" Type="http://schemas.openxmlformats.org/officeDocument/2006/relationships/oleObject" Target="embeddings/oleObject111.bin"/><Relationship Id="rId242" Type="http://schemas.openxmlformats.org/officeDocument/2006/relationships/oleObject" Target="embeddings/oleObject124.bin"/><Relationship Id="rId263" Type="http://schemas.openxmlformats.org/officeDocument/2006/relationships/image" Target="media/image113.wmf"/><Relationship Id="rId284" Type="http://schemas.openxmlformats.org/officeDocument/2006/relationships/image" Target="media/image121.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38.wmf"/><Relationship Id="rId165" Type="http://schemas.openxmlformats.org/officeDocument/2006/relationships/oleObject" Target="embeddings/oleObject79.bin"/><Relationship Id="rId186" Type="http://schemas.openxmlformats.org/officeDocument/2006/relationships/image" Target="media/image83.wmf"/><Relationship Id="rId211" Type="http://schemas.openxmlformats.org/officeDocument/2006/relationships/oleObject" Target="embeddings/oleObject105.bin"/><Relationship Id="rId232" Type="http://schemas.openxmlformats.org/officeDocument/2006/relationships/oleObject" Target="embeddings/oleObject118.bin"/><Relationship Id="rId253" Type="http://schemas.openxmlformats.org/officeDocument/2006/relationships/oleObject" Target="embeddings/oleObject131.bin"/><Relationship Id="rId274" Type="http://schemas.openxmlformats.org/officeDocument/2006/relationships/oleObject" Target="embeddings/oleObject144.bin"/><Relationship Id="rId295" Type="http://schemas.openxmlformats.org/officeDocument/2006/relationships/image" Target="media/image126.wmf"/><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49.wmf"/><Relationship Id="rId134" Type="http://schemas.openxmlformats.org/officeDocument/2006/relationships/oleObject" Target="embeddings/oleObject63.bin"/><Relationship Id="rId80" Type="http://schemas.openxmlformats.org/officeDocument/2006/relationships/oleObject" Target="embeddings/oleObject34.bin"/><Relationship Id="rId155" Type="http://schemas.openxmlformats.org/officeDocument/2006/relationships/oleObject" Target="embeddings/oleObject74.bin"/><Relationship Id="rId176" Type="http://schemas.openxmlformats.org/officeDocument/2006/relationships/image" Target="media/image78.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image" Target="media/image98.wmf"/><Relationship Id="rId243" Type="http://schemas.openxmlformats.org/officeDocument/2006/relationships/image" Target="media/image106.wmf"/><Relationship Id="rId264" Type="http://schemas.openxmlformats.org/officeDocument/2006/relationships/oleObject" Target="embeddings/oleObject138.bin"/><Relationship Id="rId285" Type="http://schemas.openxmlformats.org/officeDocument/2006/relationships/oleObject" Target="embeddings/oleObject151.bin"/><Relationship Id="rId17" Type="http://schemas.openxmlformats.org/officeDocument/2006/relationships/oleObject" Target="embeddings/oleObject1.bin"/><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4.wmf"/><Relationship Id="rId70" Type="http://schemas.openxmlformats.org/officeDocument/2006/relationships/image" Target="media/image29.wmf"/><Relationship Id="rId91" Type="http://schemas.openxmlformats.org/officeDocument/2006/relationships/oleObject" Target="embeddings/oleObject40.bin"/><Relationship Id="rId145" Type="http://schemas.openxmlformats.org/officeDocument/2006/relationships/image" Target="media/image64.wmf"/><Relationship Id="rId166" Type="http://schemas.openxmlformats.org/officeDocument/2006/relationships/oleObject" Target="embeddings/oleObject80.bin"/><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9.bin"/><Relationship Id="rId254" Type="http://schemas.openxmlformats.org/officeDocument/2006/relationships/oleObject" Target="embeddings/oleObject132.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2.bin"/><Relationship Id="rId275" Type="http://schemas.openxmlformats.org/officeDocument/2006/relationships/oleObject" Target="embeddings/oleObject145.bin"/><Relationship Id="rId296" Type="http://schemas.openxmlformats.org/officeDocument/2006/relationships/oleObject" Target="embeddings/oleObject157.bin"/><Relationship Id="rId60" Type="http://schemas.openxmlformats.org/officeDocument/2006/relationships/image" Target="media/image24.wmf"/><Relationship Id="rId81" Type="http://schemas.openxmlformats.org/officeDocument/2006/relationships/oleObject" Target="embeddings/oleObject35.bin"/><Relationship Id="rId135" Type="http://schemas.openxmlformats.org/officeDocument/2006/relationships/image" Target="media/image59.wmf"/><Relationship Id="rId156" Type="http://schemas.openxmlformats.org/officeDocument/2006/relationships/image" Target="media/image69.wmf"/><Relationship Id="rId177" Type="http://schemas.openxmlformats.org/officeDocument/2006/relationships/oleObject" Target="embeddings/oleObject86.bin"/><Relationship Id="rId198" Type="http://schemas.openxmlformats.org/officeDocument/2006/relationships/image" Target="media/image89.wmf"/><Relationship Id="rId202" Type="http://schemas.openxmlformats.org/officeDocument/2006/relationships/image" Target="media/image91.wmf"/><Relationship Id="rId223" Type="http://schemas.openxmlformats.org/officeDocument/2006/relationships/oleObject" Target="embeddings/oleObject112.bin"/><Relationship Id="rId244" Type="http://schemas.openxmlformats.org/officeDocument/2006/relationships/oleObject" Target="embeddings/oleObject125.bin"/><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oleObject" Target="embeddings/oleObject139.bin"/><Relationship Id="rId286" Type="http://schemas.openxmlformats.org/officeDocument/2006/relationships/image" Target="media/image122.wmf"/><Relationship Id="rId50" Type="http://schemas.openxmlformats.org/officeDocument/2006/relationships/oleObject" Target="embeddings/oleObject18.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74.wmf"/><Relationship Id="rId188" Type="http://schemas.openxmlformats.org/officeDocument/2006/relationships/image" Target="media/image84.wmf"/><Relationship Id="rId71" Type="http://schemas.openxmlformats.org/officeDocument/2006/relationships/oleObject" Target="embeddings/oleObject29.bin"/><Relationship Id="rId92" Type="http://schemas.openxmlformats.org/officeDocument/2006/relationships/image" Target="media/image39.wmf"/><Relationship Id="rId213" Type="http://schemas.openxmlformats.org/officeDocument/2006/relationships/oleObject" Target="embeddings/oleObject107.bin"/><Relationship Id="rId234"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10.wmf"/><Relationship Id="rId276" Type="http://schemas.openxmlformats.org/officeDocument/2006/relationships/image" Target="media/image118.wmf"/><Relationship Id="rId297" Type="http://schemas.openxmlformats.org/officeDocument/2006/relationships/fontTable" Target="fontTable.xml"/><Relationship Id="rId40" Type="http://schemas.openxmlformats.org/officeDocument/2006/relationships/oleObject" Target="embeddings/oleObject13.bin"/><Relationship Id="rId115" Type="http://schemas.openxmlformats.org/officeDocument/2006/relationships/image" Target="media/image50.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79.wmf"/><Relationship Id="rId61" Type="http://schemas.openxmlformats.org/officeDocument/2006/relationships/oleObject" Target="embeddings/oleObject24.bin"/><Relationship Id="rId82" Type="http://schemas.openxmlformats.org/officeDocument/2006/relationships/image" Target="media/image34.wmf"/><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oleObject" Target="embeddings/oleObject2.bin"/><Relationship Id="rId224" Type="http://schemas.openxmlformats.org/officeDocument/2006/relationships/image" Target="media/image99.wmf"/><Relationship Id="rId245" Type="http://schemas.openxmlformats.org/officeDocument/2006/relationships/image" Target="media/image107.wmf"/><Relationship Id="rId266" Type="http://schemas.openxmlformats.org/officeDocument/2006/relationships/image" Target="media/image114.wmf"/><Relationship Id="rId287" Type="http://schemas.openxmlformats.org/officeDocument/2006/relationships/oleObject" Target="embeddings/oleObject152.bin"/><Relationship Id="rId30" Type="http://schemas.openxmlformats.org/officeDocument/2006/relationships/image" Target="media/image10.wmf"/><Relationship Id="rId105" Type="http://schemas.openxmlformats.org/officeDocument/2006/relationships/image" Target="media/image45.wmf"/><Relationship Id="rId126" Type="http://schemas.openxmlformats.org/officeDocument/2006/relationships/oleObject" Target="embeddings/oleObject59.bin"/><Relationship Id="rId147" Type="http://schemas.openxmlformats.org/officeDocument/2006/relationships/image" Target="media/image65.wmf"/><Relationship Id="rId168" Type="http://schemas.openxmlformats.org/officeDocument/2006/relationships/oleObject" Target="embeddings/oleObject81.bin"/><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41.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94.wmf"/><Relationship Id="rId235" Type="http://schemas.openxmlformats.org/officeDocument/2006/relationships/oleObject" Target="embeddings/oleObject120.bin"/><Relationship Id="rId256" Type="http://schemas.openxmlformats.org/officeDocument/2006/relationships/oleObject" Target="embeddings/oleObject133.bin"/><Relationship Id="rId277" Type="http://schemas.openxmlformats.org/officeDocument/2006/relationships/oleObject" Target="embeddings/oleObject146.bin"/><Relationship Id="rId298" Type="http://schemas.openxmlformats.org/officeDocument/2006/relationships/theme" Target="theme/theme1.xml"/><Relationship Id="rId116" Type="http://schemas.openxmlformats.org/officeDocument/2006/relationships/oleObject" Target="embeddings/oleObject53.bin"/><Relationship Id="rId137" Type="http://schemas.openxmlformats.org/officeDocument/2006/relationships/image" Target="media/image60.wmf"/><Relationship Id="rId158" Type="http://schemas.openxmlformats.org/officeDocument/2006/relationships/image" Target="media/image70.wmf"/><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6.bin"/><Relationship Id="rId179" Type="http://schemas.openxmlformats.org/officeDocument/2006/relationships/oleObject" Target="embeddings/oleObject87.bin"/><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3.bin"/><Relationship Id="rId246" Type="http://schemas.openxmlformats.org/officeDocument/2006/relationships/oleObject" Target="embeddings/oleObject126.bin"/><Relationship Id="rId267" Type="http://schemas.openxmlformats.org/officeDocument/2006/relationships/oleObject" Target="embeddings/oleObject140.bin"/><Relationship Id="rId288" Type="http://schemas.openxmlformats.org/officeDocument/2006/relationships/oleObject" Target="embeddings/oleObject153.bin"/><Relationship Id="rId106" Type="http://schemas.openxmlformats.org/officeDocument/2006/relationships/oleObject" Target="embeddings/oleObject48.bin"/><Relationship Id="rId127" Type="http://schemas.openxmlformats.org/officeDocument/2006/relationships/image" Target="media/image55.wmf"/><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30.bin"/><Relationship Id="rId94" Type="http://schemas.openxmlformats.org/officeDocument/2006/relationships/image" Target="media/image40.wmf"/><Relationship Id="rId148" Type="http://schemas.openxmlformats.org/officeDocument/2006/relationships/oleObject" Target="embeddings/oleObject70.bin"/><Relationship Id="rId169" Type="http://schemas.openxmlformats.org/officeDocument/2006/relationships/image" Target="media/image75.wmf"/><Relationship Id="rId4" Type="http://schemas.openxmlformats.org/officeDocument/2006/relationships/settings" Target="settings.xml"/><Relationship Id="rId180" Type="http://schemas.openxmlformats.org/officeDocument/2006/relationships/image" Target="media/image80.wmf"/><Relationship Id="rId215" Type="http://schemas.openxmlformats.org/officeDocument/2006/relationships/oleObject" Target="embeddings/oleObject108.bin"/><Relationship Id="rId236" Type="http://schemas.openxmlformats.org/officeDocument/2006/relationships/image" Target="media/image103.wmf"/><Relationship Id="rId257" Type="http://schemas.openxmlformats.org/officeDocument/2006/relationships/oleObject" Target="embeddings/oleObject134.bin"/><Relationship Id="rId278" Type="http://schemas.openxmlformats.org/officeDocument/2006/relationships/image" Target="media/image119.wmf"/><Relationship Id="rId42" Type="http://schemas.openxmlformats.org/officeDocument/2006/relationships/oleObject" Target="embeddings/oleObject14.bin"/><Relationship Id="rId84" Type="http://schemas.openxmlformats.org/officeDocument/2006/relationships/image" Target="media/image35.wmf"/><Relationship Id="rId138" Type="http://schemas.openxmlformats.org/officeDocument/2006/relationships/oleObject" Target="embeddings/oleObject65.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7.bin"/><Relationship Id="rId107" Type="http://schemas.openxmlformats.org/officeDocument/2006/relationships/image" Target="media/image46.wmf"/><Relationship Id="rId289" Type="http://schemas.openxmlformats.org/officeDocument/2006/relationships/image" Target="media/image123.wmf"/><Relationship Id="rId11" Type="http://schemas.openxmlformats.org/officeDocument/2006/relationships/footer" Target="footer1.xml"/><Relationship Id="rId53" Type="http://schemas.openxmlformats.org/officeDocument/2006/relationships/oleObject" Target="embeddings/oleObject20.bin"/><Relationship Id="rId149" Type="http://schemas.openxmlformats.org/officeDocument/2006/relationships/image" Target="media/image66.wmf"/><Relationship Id="rId95" Type="http://schemas.openxmlformats.org/officeDocument/2006/relationships/oleObject" Target="embeddings/oleObject42.bin"/><Relationship Id="rId160" Type="http://schemas.openxmlformats.org/officeDocument/2006/relationships/image" Target="media/image71.wmf"/><Relationship Id="rId216" Type="http://schemas.openxmlformats.org/officeDocument/2006/relationships/image" Target="media/image95.wmf"/><Relationship Id="rId258" Type="http://schemas.openxmlformats.org/officeDocument/2006/relationships/image" Target="media/image111.wmf"/><Relationship Id="rId22" Type="http://schemas.openxmlformats.org/officeDocument/2006/relationships/image" Target="media/image6.wmf"/><Relationship Id="rId64" Type="http://schemas.openxmlformats.org/officeDocument/2006/relationships/image" Target="media/image26.wmf"/><Relationship Id="rId118" Type="http://schemas.openxmlformats.org/officeDocument/2006/relationships/oleObject" Target="embeddings/oleObject54.bin"/><Relationship Id="rId171" Type="http://schemas.openxmlformats.org/officeDocument/2006/relationships/image" Target="media/image76.wmf"/><Relationship Id="rId227" Type="http://schemas.openxmlformats.org/officeDocument/2006/relationships/oleObject" Target="embeddings/oleObject115.bin"/><Relationship Id="rId269" Type="http://schemas.openxmlformats.org/officeDocument/2006/relationships/oleObject" Target="embeddings/oleObject141.bin"/><Relationship Id="rId33" Type="http://schemas.openxmlformats.org/officeDocument/2006/relationships/oleObject" Target="embeddings/oleObject9.bin"/><Relationship Id="rId129" Type="http://schemas.openxmlformats.org/officeDocument/2006/relationships/image" Target="media/image56.wmf"/><Relationship Id="rId280" Type="http://schemas.openxmlformats.org/officeDocument/2006/relationships/oleObject" Target="embeddings/oleObject14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7lvegMJBwt5HcTRNAgGmHpQMg==">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5525</Words>
  <Characters>31494</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vvasquez</dc:creator>
  <cp:lastModifiedBy>Kim Rose</cp:lastModifiedBy>
  <cp:revision>2</cp:revision>
  <dcterms:created xsi:type="dcterms:W3CDTF">2025-05-28T18:51:00Z</dcterms:created>
  <dcterms:modified xsi:type="dcterms:W3CDTF">2025-05-28T18:51:00Z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isplay_urn:schemas-microsoft-com:office:office#Editor">
    <vt:lpwstr>System Account</vt:lpwstr>
  </property>
  <property fmtid="{D5CDD505-2E9C-101B-9397-08002B2CF9AE}" pid="4" name="xd_Signature">
    <vt:lpwstr>xd_Signature</vt:lpwstr>
  </property>
  <property fmtid="{D5CDD505-2E9C-101B-9397-08002B2CF9AE}" pid="5" name="display_urn:schemas-microsoft-com:office:office#Author">
    <vt:lpwstr>System Account</vt:lpwstr>
  </property>
  <property fmtid="{D5CDD505-2E9C-101B-9397-08002B2CF9AE}" pid="6" name="TemplateUrl">
    <vt:lpwstr>TemplateUrl</vt:lpwstr>
  </property>
  <property fmtid="{D5CDD505-2E9C-101B-9397-08002B2CF9AE}" pid="7" name="xd_ProgID">
    <vt:lpwstr>xd_ProgID</vt:lpwstr>
  </property>
  <property fmtid="{D5CDD505-2E9C-101B-9397-08002B2CF9AE}" pid="8" name="PublishingStartDate">
    <vt:lpwstr>PublishingStartDate</vt:lpwstr>
  </property>
  <property fmtid="{D5CDD505-2E9C-101B-9397-08002B2CF9AE}" pid="9" name="PublishingExpirationDate">
    <vt:lpwstr>PublishingExpirationDate</vt:lpwstr>
  </property>
  <property fmtid="{D5CDD505-2E9C-101B-9397-08002B2CF9AE}" pid="10" name="Subject">
    <vt:lpwstr>Subject</vt:lpwstr>
  </property>
  <property fmtid="{D5CDD505-2E9C-101B-9397-08002B2CF9AE}" pid="11" name="Keywords">
    <vt:lpwstr>Keywords</vt:lpwstr>
  </property>
  <property fmtid="{D5CDD505-2E9C-101B-9397-08002B2CF9AE}" pid="12" name="_Author">
    <vt:lpwstr>vvasquez</vt:lpwstr>
  </property>
  <property fmtid="{D5CDD505-2E9C-101B-9397-08002B2CF9AE}" pid="13" name="_Category">
    <vt:lpwstr>_Category</vt:lpwstr>
  </property>
  <property fmtid="{D5CDD505-2E9C-101B-9397-08002B2CF9AE}" pid="14" name="Categories">
    <vt:lpwstr>Categories</vt:lpwstr>
  </property>
  <property fmtid="{D5CDD505-2E9C-101B-9397-08002B2CF9AE}" pid="15" name="Approval Level">
    <vt:lpwstr>Approval Level</vt:lpwstr>
  </property>
  <property fmtid="{D5CDD505-2E9C-101B-9397-08002B2CF9AE}" pid="16" name="_Comments">
    <vt:lpwstr>_Comments</vt:lpwstr>
  </property>
  <property fmtid="{D5CDD505-2E9C-101B-9397-08002B2CF9AE}" pid="17" name="Assigned To">
    <vt:lpwstr>Assigned To</vt:lpwstr>
  </property>
</Properties>
</file>